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230747" w14:textId="2B427913" w:rsidR="00235101" w:rsidRDefault="00842308">
      <w:pPr>
        <w:jc w:val="center"/>
        <w:rPr>
          <w:rFonts w:ascii="Arial" w:eastAsia="Arial" w:hAnsi="Arial" w:cs="Arial"/>
          <w:b/>
          <w:u w:val="single"/>
        </w:rPr>
      </w:pPr>
      <w:r>
        <w:rPr>
          <w:rFonts w:ascii="Arial" w:eastAsia="Arial" w:hAnsi="Arial" w:cs="Arial"/>
          <w:b/>
          <w:u w:val="single"/>
        </w:rPr>
        <w:t xml:space="preserve">ANEXO I - </w:t>
      </w:r>
      <w:r w:rsidR="00304C8F">
        <w:rPr>
          <w:rFonts w:ascii="Arial" w:eastAsia="Arial" w:hAnsi="Arial" w:cs="Arial"/>
          <w:b/>
          <w:u w:val="single"/>
        </w:rPr>
        <w:t>TERMO DE REFERÊNCIA</w:t>
      </w:r>
    </w:p>
    <w:p w14:paraId="1EDAD9E1" w14:textId="77777777" w:rsidR="002A71DF" w:rsidRDefault="002A71DF">
      <w:pPr>
        <w:jc w:val="center"/>
        <w:rPr>
          <w:rFonts w:ascii="Arial" w:eastAsia="Arial" w:hAnsi="Arial" w:cs="Arial"/>
          <w:b/>
          <w:u w:val="single"/>
        </w:rPr>
      </w:pPr>
    </w:p>
    <w:p w14:paraId="4CE55139" w14:textId="77777777" w:rsidR="00235101" w:rsidRPr="002A71DF" w:rsidRDefault="002A71DF" w:rsidP="002A71DF">
      <w:pPr>
        <w:rPr>
          <w:rFonts w:ascii="Arial" w:eastAsia="Arial" w:hAnsi="Arial" w:cs="Arial"/>
          <w:b/>
          <w:u w:val="single"/>
        </w:rPr>
      </w:pPr>
      <w:r>
        <w:rPr>
          <w:rFonts w:ascii="Arial" w:eastAsia="Arial" w:hAnsi="Arial" w:cs="Arial"/>
          <w:b/>
          <w:u w:val="single"/>
        </w:rPr>
        <w:t>PROCESSO: 2557/2024</w:t>
      </w:r>
    </w:p>
    <w:p w14:paraId="1469D24C" w14:textId="77777777" w:rsidR="00235101" w:rsidRDefault="00235101">
      <w:pPr>
        <w:jc w:val="both"/>
        <w:rPr>
          <w:rFonts w:ascii="Arial" w:eastAsia="Arial" w:hAnsi="Arial" w:cs="Arial"/>
          <w:b/>
          <w:sz w:val="18"/>
          <w:szCs w:val="18"/>
        </w:rPr>
      </w:pPr>
    </w:p>
    <w:p w14:paraId="3AB5783D" w14:textId="77777777" w:rsidR="00235101"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8"/>
          <w:szCs w:val="18"/>
        </w:rPr>
      </w:pPr>
      <w:r>
        <w:rPr>
          <w:rFonts w:ascii="Arial" w:eastAsia="Arial" w:hAnsi="Arial" w:cs="Arial"/>
          <w:b/>
          <w:sz w:val="18"/>
          <w:szCs w:val="18"/>
        </w:rPr>
        <w:t>1. DAS CONDIÇÕES GERAIS DA CONTRATAÇÃO</w:t>
      </w:r>
    </w:p>
    <w:p w14:paraId="5ED292B3" w14:textId="77777777" w:rsidR="00235101" w:rsidRDefault="00235101">
      <w:pPr>
        <w:jc w:val="both"/>
        <w:rPr>
          <w:rFonts w:ascii="Calibri" w:eastAsia="Calibri" w:hAnsi="Calibri" w:cs="Calibri"/>
        </w:rPr>
      </w:pPr>
    </w:p>
    <w:p w14:paraId="4F52D55D" w14:textId="77777777" w:rsidR="00235101" w:rsidRPr="00F30D62" w:rsidRDefault="002A71DF" w:rsidP="00F30D62">
      <w:pPr>
        <w:pStyle w:val="PargrafodaLista"/>
        <w:numPr>
          <w:ilvl w:val="1"/>
          <w:numId w:val="6"/>
        </w:numPr>
        <w:jc w:val="both"/>
        <w:rPr>
          <w:rFonts w:ascii="Arial" w:eastAsia="Arial" w:hAnsi="Arial" w:cs="Arial"/>
          <w:sz w:val="18"/>
          <w:szCs w:val="18"/>
        </w:rPr>
      </w:pPr>
      <w:r w:rsidRPr="00F30D62">
        <w:rPr>
          <w:rFonts w:ascii="Arial" w:eastAsia="Arial" w:hAnsi="Arial" w:cs="Arial"/>
          <w:sz w:val="18"/>
          <w:szCs w:val="18"/>
        </w:rPr>
        <w:t xml:space="preserve">O objetivo é a contratação de serviços de exames laboratoriais. A presente contratação tem como objetivo atender as atuais demandas da </w:t>
      </w:r>
      <w:r w:rsidRPr="00F30D62">
        <w:rPr>
          <w:rFonts w:ascii="Arial" w:eastAsia="Arial" w:hAnsi="Arial" w:cs="Arial"/>
          <w:b/>
          <w:sz w:val="18"/>
          <w:szCs w:val="18"/>
          <w:u w:val="single"/>
        </w:rPr>
        <w:t xml:space="preserve">Secretaria Municipal de Saúde </w:t>
      </w:r>
      <w:r w:rsidRPr="00F30D62">
        <w:rPr>
          <w:rFonts w:ascii="Arial" w:eastAsia="Arial" w:hAnsi="Arial" w:cs="Arial"/>
          <w:sz w:val="18"/>
          <w:szCs w:val="18"/>
        </w:rPr>
        <w:t xml:space="preserve">por um período de 12 meses, conforme quantitativo abaixo: </w:t>
      </w:r>
    </w:p>
    <w:p w14:paraId="37D01FAF" w14:textId="77777777" w:rsidR="002A71DF" w:rsidRDefault="002A71DF">
      <w:pPr>
        <w:ind w:left="284"/>
        <w:jc w:val="both"/>
        <w:rPr>
          <w:rFonts w:ascii="Arial" w:eastAsia="Arial" w:hAnsi="Arial" w:cs="Arial"/>
          <w:sz w:val="18"/>
          <w:szCs w:val="18"/>
        </w:rPr>
      </w:pPr>
    </w:p>
    <w:tbl>
      <w:tblPr>
        <w:tblW w:w="85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8"/>
        <w:gridCol w:w="4962"/>
        <w:gridCol w:w="1134"/>
        <w:gridCol w:w="992"/>
      </w:tblGrid>
      <w:tr w:rsidR="002A71DF" w:rsidRPr="000307EE" w14:paraId="36CEC2CA" w14:textId="77777777" w:rsidTr="002A71DF">
        <w:trPr>
          <w:jc w:val="center"/>
        </w:trPr>
        <w:tc>
          <w:tcPr>
            <w:tcW w:w="1418" w:type="dxa"/>
          </w:tcPr>
          <w:p w14:paraId="465C60AE" w14:textId="77777777" w:rsidR="002A71DF" w:rsidRPr="000307EE" w:rsidRDefault="002A71DF" w:rsidP="00930F9F">
            <w:pPr>
              <w:widowControl w:val="0"/>
              <w:suppressAutoHyphens/>
              <w:ind w:left="644"/>
              <w:rPr>
                <w:rFonts w:ascii="Arial" w:hAnsi="Arial" w:cs="Arial"/>
                <w:b/>
                <w:sz w:val="18"/>
                <w:szCs w:val="18"/>
              </w:rPr>
            </w:pPr>
            <w:r w:rsidRPr="000307EE">
              <w:rPr>
                <w:rFonts w:ascii="Arial" w:hAnsi="Arial" w:cs="Arial"/>
                <w:b/>
                <w:bCs/>
                <w:sz w:val="18"/>
                <w:szCs w:val="18"/>
              </w:rPr>
              <w:t>I</w:t>
            </w:r>
            <w:r>
              <w:rPr>
                <w:rFonts w:ascii="Arial" w:hAnsi="Arial" w:cs="Arial"/>
                <w:b/>
                <w:bCs/>
                <w:sz w:val="18"/>
                <w:szCs w:val="18"/>
              </w:rPr>
              <w:t>TEM</w:t>
            </w:r>
          </w:p>
        </w:tc>
        <w:tc>
          <w:tcPr>
            <w:tcW w:w="4962" w:type="dxa"/>
          </w:tcPr>
          <w:p w14:paraId="60F5C076" w14:textId="77777777" w:rsidR="002A71DF" w:rsidRPr="00E93C9C" w:rsidRDefault="002A71DF" w:rsidP="00930F9F">
            <w:pPr>
              <w:jc w:val="center"/>
              <w:rPr>
                <w:rFonts w:ascii="Arial" w:hAnsi="Arial" w:cs="Arial"/>
                <w:b/>
                <w:bCs/>
                <w:sz w:val="18"/>
                <w:szCs w:val="18"/>
              </w:rPr>
            </w:pPr>
            <w:r w:rsidRPr="000307EE">
              <w:rPr>
                <w:rFonts w:ascii="Arial" w:hAnsi="Arial" w:cs="Arial"/>
                <w:b/>
                <w:bCs/>
                <w:sz w:val="18"/>
                <w:szCs w:val="18"/>
              </w:rPr>
              <w:t>DESCRIÇÃO</w:t>
            </w:r>
          </w:p>
        </w:tc>
        <w:tc>
          <w:tcPr>
            <w:tcW w:w="1134" w:type="dxa"/>
          </w:tcPr>
          <w:p w14:paraId="4EE5531F" w14:textId="77777777" w:rsidR="002A71DF" w:rsidRPr="000307EE" w:rsidRDefault="002A71DF" w:rsidP="00930F9F">
            <w:pPr>
              <w:widowControl w:val="0"/>
              <w:suppressAutoHyphens/>
              <w:jc w:val="center"/>
              <w:rPr>
                <w:rFonts w:ascii="Arial" w:hAnsi="Arial" w:cs="Arial"/>
                <w:sz w:val="18"/>
                <w:szCs w:val="18"/>
              </w:rPr>
            </w:pPr>
            <w:r w:rsidRPr="000307EE">
              <w:rPr>
                <w:rFonts w:ascii="Arial" w:hAnsi="Arial" w:cs="Arial"/>
                <w:b/>
                <w:bCs/>
                <w:sz w:val="18"/>
                <w:szCs w:val="18"/>
              </w:rPr>
              <w:t xml:space="preserve">UNIDADE </w:t>
            </w:r>
          </w:p>
        </w:tc>
        <w:tc>
          <w:tcPr>
            <w:tcW w:w="992" w:type="dxa"/>
          </w:tcPr>
          <w:p w14:paraId="4EB2A773" w14:textId="77777777" w:rsidR="002A71DF" w:rsidRPr="000307EE" w:rsidRDefault="002A71DF" w:rsidP="00930F9F">
            <w:pPr>
              <w:widowControl w:val="0"/>
              <w:suppressAutoHyphens/>
              <w:jc w:val="center"/>
              <w:rPr>
                <w:rFonts w:ascii="Arial" w:hAnsi="Arial" w:cs="Arial"/>
                <w:sz w:val="18"/>
                <w:szCs w:val="18"/>
              </w:rPr>
            </w:pPr>
            <w:r w:rsidRPr="000307EE">
              <w:rPr>
                <w:rFonts w:ascii="Arial" w:hAnsi="Arial" w:cs="Arial"/>
                <w:b/>
                <w:bCs/>
                <w:sz w:val="18"/>
                <w:szCs w:val="18"/>
              </w:rPr>
              <w:t>QUANT</w:t>
            </w:r>
          </w:p>
        </w:tc>
      </w:tr>
      <w:tr w:rsidR="002A71DF" w:rsidRPr="000307EE" w14:paraId="2D31E391" w14:textId="77777777" w:rsidTr="002A71DF">
        <w:trPr>
          <w:trHeight w:val="255"/>
          <w:jc w:val="center"/>
        </w:trPr>
        <w:tc>
          <w:tcPr>
            <w:tcW w:w="1418" w:type="dxa"/>
            <w:vAlign w:val="center"/>
          </w:tcPr>
          <w:p w14:paraId="35139B5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01</w:t>
            </w:r>
          </w:p>
        </w:tc>
        <w:tc>
          <w:tcPr>
            <w:tcW w:w="4962" w:type="dxa"/>
            <w:vAlign w:val="bottom"/>
          </w:tcPr>
          <w:p w14:paraId="4C3A6DC2"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17 ALFA HIDROXIPROGESTERONA </w:t>
            </w:r>
          </w:p>
        </w:tc>
        <w:tc>
          <w:tcPr>
            <w:tcW w:w="1134" w:type="dxa"/>
            <w:vAlign w:val="center"/>
          </w:tcPr>
          <w:p w14:paraId="7891849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197876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389310C8" w14:textId="77777777" w:rsidTr="002A71DF">
        <w:trPr>
          <w:trHeight w:val="255"/>
          <w:jc w:val="center"/>
        </w:trPr>
        <w:tc>
          <w:tcPr>
            <w:tcW w:w="1418" w:type="dxa"/>
            <w:vAlign w:val="center"/>
          </w:tcPr>
          <w:p w14:paraId="6DF3FC2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02</w:t>
            </w:r>
          </w:p>
        </w:tc>
        <w:tc>
          <w:tcPr>
            <w:tcW w:w="4962" w:type="dxa"/>
            <w:vAlign w:val="bottom"/>
          </w:tcPr>
          <w:p w14:paraId="441D5EA3"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1,25-HIDROXI VITAMINA D </w:t>
            </w:r>
          </w:p>
        </w:tc>
        <w:tc>
          <w:tcPr>
            <w:tcW w:w="1134" w:type="dxa"/>
            <w:vAlign w:val="center"/>
          </w:tcPr>
          <w:p w14:paraId="35C47C3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DDD29A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28</w:t>
            </w:r>
          </w:p>
        </w:tc>
      </w:tr>
      <w:tr w:rsidR="002A71DF" w:rsidRPr="000307EE" w14:paraId="4E594DE9" w14:textId="77777777" w:rsidTr="002A71DF">
        <w:trPr>
          <w:trHeight w:val="255"/>
          <w:jc w:val="center"/>
        </w:trPr>
        <w:tc>
          <w:tcPr>
            <w:tcW w:w="1418" w:type="dxa"/>
            <w:vAlign w:val="center"/>
          </w:tcPr>
          <w:p w14:paraId="7CF795D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03</w:t>
            </w:r>
          </w:p>
        </w:tc>
        <w:tc>
          <w:tcPr>
            <w:tcW w:w="4962" w:type="dxa"/>
            <w:vAlign w:val="bottom"/>
          </w:tcPr>
          <w:p w14:paraId="413BE9AA"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ACIDO CITRICO - CITRATO URINÁRIO (U24H) </w:t>
            </w:r>
          </w:p>
        </w:tc>
        <w:tc>
          <w:tcPr>
            <w:tcW w:w="1134" w:type="dxa"/>
            <w:vAlign w:val="center"/>
          </w:tcPr>
          <w:p w14:paraId="327FFE2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3458DA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36</w:t>
            </w:r>
          </w:p>
        </w:tc>
      </w:tr>
      <w:tr w:rsidR="002A71DF" w:rsidRPr="000307EE" w14:paraId="02D27C83" w14:textId="77777777" w:rsidTr="002A71DF">
        <w:trPr>
          <w:trHeight w:val="255"/>
          <w:jc w:val="center"/>
        </w:trPr>
        <w:tc>
          <w:tcPr>
            <w:tcW w:w="1418" w:type="dxa"/>
            <w:vAlign w:val="center"/>
          </w:tcPr>
          <w:p w14:paraId="530ECDA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04</w:t>
            </w:r>
          </w:p>
        </w:tc>
        <w:tc>
          <w:tcPr>
            <w:tcW w:w="4962" w:type="dxa"/>
            <w:vAlign w:val="bottom"/>
          </w:tcPr>
          <w:p w14:paraId="79F4F3C8"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ACIDO OXALICO - OXALATO (U24H) </w:t>
            </w:r>
          </w:p>
        </w:tc>
        <w:tc>
          <w:tcPr>
            <w:tcW w:w="1134" w:type="dxa"/>
            <w:vAlign w:val="center"/>
          </w:tcPr>
          <w:p w14:paraId="4539379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F177AE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36</w:t>
            </w:r>
          </w:p>
        </w:tc>
      </w:tr>
      <w:tr w:rsidR="002A71DF" w:rsidRPr="000307EE" w14:paraId="5520BD80" w14:textId="77777777" w:rsidTr="002A71DF">
        <w:trPr>
          <w:trHeight w:val="255"/>
          <w:jc w:val="center"/>
        </w:trPr>
        <w:tc>
          <w:tcPr>
            <w:tcW w:w="1418" w:type="dxa"/>
            <w:vAlign w:val="center"/>
          </w:tcPr>
          <w:p w14:paraId="5FFF4E7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05</w:t>
            </w:r>
          </w:p>
        </w:tc>
        <w:tc>
          <w:tcPr>
            <w:tcW w:w="4962" w:type="dxa"/>
            <w:vAlign w:val="bottom"/>
          </w:tcPr>
          <w:p w14:paraId="6072BAEC"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ACIDO ÚRICO URINÁRIO (U24H) </w:t>
            </w:r>
          </w:p>
        </w:tc>
        <w:tc>
          <w:tcPr>
            <w:tcW w:w="1134" w:type="dxa"/>
            <w:vAlign w:val="center"/>
          </w:tcPr>
          <w:p w14:paraId="2C79D25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8872EF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36</w:t>
            </w:r>
          </w:p>
        </w:tc>
      </w:tr>
      <w:tr w:rsidR="002A71DF" w:rsidRPr="000307EE" w14:paraId="37CC1B78" w14:textId="77777777" w:rsidTr="002A71DF">
        <w:trPr>
          <w:trHeight w:val="255"/>
          <w:jc w:val="center"/>
        </w:trPr>
        <w:tc>
          <w:tcPr>
            <w:tcW w:w="1418" w:type="dxa"/>
            <w:vAlign w:val="center"/>
          </w:tcPr>
          <w:p w14:paraId="6412AB3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06</w:t>
            </w:r>
          </w:p>
        </w:tc>
        <w:tc>
          <w:tcPr>
            <w:tcW w:w="4962" w:type="dxa"/>
            <w:vAlign w:val="bottom"/>
          </w:tcPr>
          <w:p w14:paraId="3B3E72E2"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ALFA 1 ANTI-TRIPSINA </w:t>
            </w:r>
          </w:p>
        </w:tc>
        <w:tc>
          <w:tcPr>
            <w:tcW w:w="1134" w:type="dxa"/>
            <w:vAlign w:val="center"/>
          </w:tcPr>
          <w:p w14:paraId="65CA1A2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559F9A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2720152D" w14:textId="77777777" w:rsidTr="002A71DF">
        <w:trPr>
          <w:trHeight w:val="255"/>
          <w:jc w:val="center"/>
        </w:trPr>
        <w:tc>
          <w:tcPr>
            <w:tcW w:w="1418" w:type="dxa"/>
            <w:vAlign w:val="center"/>
          </w:tcPr>
          <w:p w14:paraId="2C46983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07</w:t>
            </w:r>
          </w:p>
        </w:tc>
        <w:tc>
          <w:tcPr>
            <w:tcW w:w="4962" w:type="dxa"/>
            <w:vAlign w:val="bottom"/>
          </w:tcPr>
          <w:p w14:paraId="2B4A7D14"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ALFA 1 GLICOPROTEINA ÁCIDA </w:t>
            </w:r>
          </w:p>
        </w:tc>
        <w:tc>
          <w:tcPr>
            <w:tcW w:w="1134" w:type="dxa"/>
            <w:vAlign w:val="center"/>
          </w:tcPr>
          <w:p w14:paraId="63AD2ED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5EB18B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04505563" w14:textId="77777777" w:rsidTr="002A71DF">
        <w:trPr>
          <w:trHeight w:val="255"/>
          <w:jc w:val="center"/>
        </w:trPr>
        <w:tc>
          <w:tcPr>
            <w:tcW w:w="1418" w:type="dxa"/>
            <w:vAlign w:val="center"/>
          </w:tcPr>
          <w:p w14:paraId="14D91A0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08</w:t>
            </w:r>
          </w:p>
        </w:tc>
        <w:tc>
          <w:tcPr>
            <w:tcW w:w="4962" w:type="dxa"/>
            <w:vAlign w:val="bottom"/>
          </w:tcPr>
          <w:p w14:paraId="67C7EDE8"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ALUMÍNIO SÉRICO </w:t>
            </w:r>
          </w:p>
        </w:tc>
        <w:tc>
          <w:tcPr>
            <w:tcW w:w="1134" w:type="dxa"/>
            <w:vAlign w:val="center"/>
          </w:tcPr>
          <w:p w14:paraId="7BFED10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9A6852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20A852B7" w14:textId="77777777" w:rsidTr="002A71DF">
        <w:trPr>
          <w:trHeight w:val="255"/>
          <w:jc w:val="center"/>
        </w:trPr>
        <w:tc>
          <w:tcPr>
            <w:tcW w:w="1418" w:type="dxa"/>
            <w:vAlign w:val="center"/>
          </w:tcPr>
          <w:p w14:paraId="18E86D7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09</w:t>
            </w:r>
          </w:p>
        </w:tc>
        <w:tc>
          <w:tcPr>
            <w:tcW w:w="4962" w:type="dxa"/>
            <w:vAlign w:val="bottom"/>
          </w:tcPr>
          <w:p w14:paraId="27BB3D8D"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ALUMÍNIO URINÁRIO (URINA RECENTE - U24H) </w:t>
            </w:r>
          </w:p>
        </w:tc>
        <w:tc>
          <w:tcPr>
            <w:tcW w:w="1134" w:type="dxa"/>
            <w:vAlign w:val="center"/>
          </w:tcPr>
          <w:p w14:paraId="5535183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0EF1FE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28</w:t>
            </w:r>
          </w:p>
        </w:tc>
      </w:tr>
      <w:tr w:rsidR="002A71DF" w:rsidRPr="000307EE" w14:paraId="64EE0404" w14:textId="77777777" w:rsidTr="002A71DF">
        <w:trPr>
          <w:trHeight w:val="255"/>
          <w:jc w:val="center"/>
        </w:trPr>
        <w:tc>
          <w:tcPr>
            <w:tcW w:w="1418" w:type="dxa"/>
            <w:vAlign w:val="center"/>
          </w:tcPr>
          <w:p w14:paraId="7479EFF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10</w:t>
            </w:r>
          </w:p>
        </w:tc>
        <w:tc>
          <w:tcPr>
            <w:tcW w:w="4962" w:type="dxa"/>
            <w:vAlign w:val="bottom"/>
          </w:tcPr>
          <w:p w14:paraId="04F72355"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ANTI INSULINA, AUTO ANTICORPOS </w:t>
            </w:r>
          </w:p>
        </w:tc>
        <w:tc>
          <w:tcPr>
            <w:tcW w:w="1134" w:type="dxa"/>
            <w:vAlign w:val="center"/>
          </w:tcPr>
          <w:p w14:paraId="181336A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424055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4DA5492F" w14:textId="77777777" w:rsidTr="002A71DF">
        <w:trPr>
          <w:trHeight w:val="255"/>
          <w:jc w:val="center"/>
        </w:trPr>
        <w:tc>
          <w:tcPr>
            <w:tcW w:w="1418" w:type="dxa"/>
            <w:vAlign w:val="center"/>
          </w:tcPr>
          <w:p w14:paraId="1A1D01B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11</w:t>
            </w:r>
          </w:p>
        </w:tc>
        <w:tc>
          <w:tcPr>
            <w:tcW w:w="4962" w:type="dxa"/>
            <w:vAlign w:val="bottom"/>
          </w:tcPr>
          <w:p w14:paraId="65D8AC44"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ANTI COAGULANTE LÚPICO </w:t>
            </w:r>
          </w:p>
        </w:tc>
        <w:tc>
          <w:tcPr>
            <w:tcW w:w="1134" w:type="dxa"/>
            <w:vAlign w:val="center"/>
          </w:tcPr>
          <w:p w14:paraId="4455892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07BEFA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80</w:t>
            </w:r>
          </w:p>
        </w:tc>
      </w:tr>
      <w:tr w:rsidR="002A71DF" w:rsidRPr="000307EE" w14:paraId="251DC01E" w14:textId="77777777" w:rsidTr="002A71DF">
        <w:trPr>
          <w:trHeight w:val="255"/>
          <w:jc w:val="center"/>
        </w:trPr>
        <w:tc>
          <w:tcPr>
            <w:tcW w:w="1418" w:type="dxa"/>
            <w:vAlign w:val="center"/>
          </w:tcPr>
          <w:p w14:paraId="58F56B6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12</w:t>
            </w:r>
          </w:p>
        </w:tc>
        <w:tc>
          <w:tcPr>
            <w:tcW w:w="4962" w:type="dxa"/>
            <w:vAlign w:val="bottom"/>
          </w:tcPr>
          <w:p w14:paraId="5A268518"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ANTICORPOS ANTI-HISTONA / CROMATINA </w:t>
            </w:r>
          </w:p>
        </w:tc>
        <w:tc>
          <w:tcPr>
            <w:tcW w:w="1134" w:type="dxa"/>
            <w:vAlign w:val="center"/>
          </w:tcPr>
          <w:p w14:paraId="12CCBD6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38B613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24</w:t>
            </w:r>
          </w:p>
        </w:tc>
      </w:tr>
      <w:tr w:rsidR="002A71DF" w:rsidRPr="000307EE" w14:paraId="3A47C1A8" w14:textId="77777777" w:rsidTr="002A71DF">
        <w:trPr>
          <w:trHeight w:val="255"/>
          <w:jc w:val="center"/>
        </w:trPr>
        <w:tc>
          <w:tcPr>
            <w:tcW w:w="1418" w:type="dxa"/>
            <w:vAlign w:val="center"/>
          </w:tcPr>
          <w:p w14:paraId="016014C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13</w:t>
            </w:r>
          </w:p>
        </w:tc>
        <w:tc>
          <w:tcPr>
            <w:tcW w:w="4962" w:type="dxa"/>
            <w:vAlign w:val="bottom"/>
          </w:tcPr>
          <w:p w14:paraId="5E09832F"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ANTI-CITOPLASMA DE NEUTRÓFILOS C E P </w:t>
            </w:r>
          </w:p>
        </w:tc>
        <w:tc>
          <w:tcPr>
            <w:tcW w:w="1134" w:type="dxa"/>
            <w:vAlign w:val="center"/>
          </w:tcPr>
          <w:p w14:paraId="2DFA961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15BD00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13A7E634" w14:textId="77777777" w:rsidTr="002A71DF">
        <w:trPr>
          <w:trHeight w:val="255"/>
          <w:jc w:val="center"/>
        </w:trPr>
        <w:tc>
          <w:tcPr>
            <w:tcW w:w="1418" w:type="dxa"/>
            <w:vAlign w:val="center"/>
          </w:tcPr>
          <w:p w14:paraId="6DDD173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14</w:t>
            </w:r>
          </w:p>
        </w:tc>
        <w:tc>
          <w:tcPr>
            <w:tcW w:w="4962" w:type="dxa"/>
            <w:vAlign w:val="bottom"/>
          </w:tcPr>
          <w:p w14:paraId="55D03501"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ANTICORPOS ANTI-TRANSGLUTAMINASE IGA </w:t>
            </w:r>
          </w:p>
        </w:tc>
        <w:tc>
          <w:tcPr>
            <w:tcW w:w="1134" w:type="dxa"/>
            <w:vAlign w:val="center"/>
          </w:tcPr>
          <w:p w14:paraId="2F8E3EC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F0C3DB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36</w:t>
            </w:r>
          </w:p>
        </w:tc>
      </w:tr>
      <w:tr w:rsidR="002A71DF" w:rsidRPr="000307EE" w14:paraId="3968AC5F" w14:textId="77777777" w:rsidTr="002A71DF">
        <w:trPr>
          <w:trHeight w:val="255"/>
          <w:jc w:val="center"/>
        </w:trPr>
        <w:tc>
          <w:tcPr>
            <w:tcW w:w="1418" w:type="dxa"/>
            <w:vAlign w:val="center"/>
          </w:tcPr>
          <w:p w14:paraId="2B371B3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15</w:t>
            </w:r>
          </w:p>
        </w:tc>
        <w:tc>
          <w:tcPr>
            <w:tcW w:w="4962" w:type="dxa"/>
            <w:vAlign w:val="bottom"/>
          </w:tcPr>
          <w:p w14:paraId="7C1B6A36"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ANTICORPOS ANTI-TRANSGLUTAMINASE IGG </w:t>
            </w:r>
          </w:p>
        </w:tc>
        <w:tc>
          <w:tcPr>
            <w:tcW w:w="1134" w:type="dxa"/>
            <w:vAlign w:val="center"/>
          </w:tcPr>
          <w:p w14:paraId="42C68F0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669F1A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36</w:t>
            </w:r>
          </w:p>
        </w:tc>
      </w:tr>
      <w:tr w:rsidR="002A71DF" w:rsidRPr="000307EE" w14:paraId="6AF614DC" w14:textId="77777777" w:rsidTr="002A71DF">
        <w:trPr>
          <w:trHeight w:val="255"/>
          <w:jc w:val="center"/>
        </w:trPr>
        <w:tc>
          <w:tcPr>
            <w:tcW w:w="1418" w:type="dxa"/>
            <w:vAlign w:val="center"/>
          </w:tcPr>
          <w:p w14:paraId="7FA9996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16</w:t>
            </w:r>
          </w:p>
        </w:tc>
        <w:tc>
          <w:tcPr>
            <w:tcW w:w="4962" w:type="dxa"/>
            <w:vAlign w:val="bottom"/>
          </w:tcPr>
          <w:p w14:paraId="286E8C36" w14:textId="77777777" w:rsidR="002A71DF" w:rsidRPr="00F379C9" w:rsidRDefault="002A71DF" w:rsidP="00930F9F">
            <w:pPr>
              <w:rPr>
                <w:rFonts w:ascii="Arial" w:hAnsi="Arial" w:cs="Arial"/>
                <w:sz w:val="18"/>
                <w:szCs w:val="20"/>
              </w:rPr>
            </w:pPr>
            <w:r w:rsidRPr="00F379C9">
              <w:rPr>
                <w:rFonts w:ascii="Arial" w:hAnsi="Arial" w:cs="Arial"/>
                <w:sz w:val="18"/>
                <w:szCs w:val="20"/>
              </w:rPr>
              <w:t>ANTICORPOS ANTI-TRANSGLUTAMINASE IGM</w:t>
            </w:r>
          </w:p>
        </w:tc>
        <w:tc>
          <w:tcPr>
            <w:tcW w:w="1134" w:type="dxa"/>
            <w:vAlign w:val="center"/>
          </w:tcPr>
          <w:p w14:paraId="3405C94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D06DA6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36</w:t>
            </w:r>
          </w:p>
        </w:tc>
      </w:tr>
      <w:tr w:rsidR="002A71DF" w:rsidRPr="000307EE" w14:paraId="6329B933" w14:textId="77777777" w:rsidTr="002A71DF">
        <w:trPr>
          <w:trHeight w:val="255"/>
          <w:jc w:val="center"/>
        </w:trPr>
        <w:tc>
          <w:tcPr>
            <w:tcW w:w="1418" w:type="dxa"/>
            <w:vAlign w:val="center"/>
          </w:tcPr>
          <w:p w14:paraId="7D8B1B8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17</w:t>
            </w:r>
          </w:p>
        </w:tc>
        <w:tc>
          <w:tcPr>
            <w:tcW w:w="4962" w:type="dxa"/>
            <w:vAlign w:val="bottom"/>
          </w:tcPr>
          <w:p w14:paraId="5CAC018D"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ANTÍGENO HLA B27, PESQUISA - PCR </w:t>
            </w:r>
          </w:p>
        </w:tc>
        <w:tc>
          <w:tcPr>
            <w:tcW w:w="1134" w:type="dxa"/>
            <w:vAlign w:val="center"/>
          </w:tcPr>
          <w:p w14:paraId="4DC473A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494FFE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50C0EA6B" w14:textId="77777777" w:rsidTr="002A71DF">
        <w:trPr>
          <w:trHeight w:val="255"/>
          <w:jc w:val="center"/>
        </w:trPr>
        <w:tc>
          <w:tcPr>
            <w:tcW w:w="1418" w:type="dxa"/>
            <w:vAlign w:val="center"/>
          </w:tcPr>
          <w:p w14:paraId="52B2BE8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18</w:t>
            </w:r>
          </w:p>
        </w:tc>
        <w:tc>
          <w:tcPr>
            <w:tcW w:w="4962" w:type="dxa"/>
            <w:vAlign w:val="bottom"/>
          </w:tcPr>
          <w:p w14:paraId="2E443B8D"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ANTI-TROMBINA III </w:t>
            </w:r>
          </w:p>
        </w:tc>
        <w:tc>
          <w:tcPr>
            <w:tcW w:w="1134" w:type="dxa"/>
            <w:vAlign w:val="center"/>
          </w:tcPr>
          <w:p w14:paraId="0AAD696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9B0DAA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3257BC69" w14:textId="77777777" w:rsidTr="002A71DF">
        <w:trPr>
          <w:trHeight w:val="255"/>
          <w:jc w:val="center"/>
        </w:trPr>
        <w:tc>
          <w:tcPr>
            <w:tcW w:w="1418" w:type="dxa"/>
            <w:vAlign w:val="center"/>
          </w:tcPr>
          <w:p w14:paraId="13EDFC1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19</w:t>
            </w:r>
          </w:p>
        </w:tc>
        <w:tc>
          <w:tcPr>
            <w:tcW w:w="4962" w:type="dxa"/>
            <w:vAlign w:val="bottom"/>
          </w:tcPr>
          <w:p w14:paraId="2BECC371"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BAAR, POR AMOSTRA (BACILOSCOPIA) </w:t>
            </w:r>
          </w:p>
        </w:tc>
        <w:tc>
          <w:tcPr>
            <w:tcW w:w="1134" w:type="dxa"/>
            <w:vAlign w:val="center"/>
          </w:tcPr>
          <w:p w14:paraId="35128BA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384A26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180</w:t>
            </w:r>
          </w:p>
        </w:tc>
      </w:tr>
      <w:tr w:rsidR="002A71DF" w:rsidRPr="000307EE" w14:paraId="2D8CAFC3" w14:textId="77777777" w:rsidTr="002A71DF">
        <w:trPr>
          <w:trHeight w:val="255"/>
          <w:jc w:val="center"/>
        </w:trPr>
        <w:tc>
          <w:tcPr>
            <w:tcW w:w="1418" w:type="dxa"/>
            <w:vAlign w:val="center"/>
          </w:tcPr>
          <w:p w14:paraId="6AE3E44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20</w:t>
            </w:r>
          </w:p>
        </w:tc>
        <w:tc>
          <w:tcPr>
            <w:tcW w:w="4962" w:type="dxa"/>
            <w:vAlign w:val="bottom"/>
          </w:tcPr>
          <w:p w14:paraId="43BA6E36"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BAAR, CULTURA POR AMOSTRA </w:t>
            </w:r>
          </w:p>
        </w:tc>
        <w:tc>
          <w:tcPr>
            <w:tcW w:w="1134" w:type="dxa"/>
            <w:vAlign w:val="center"/>
          </w:tcPr>
          <w:p w14:paraId="6222DA6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E221BA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100</w:t>
            </w:r>
          </w:p>
        </w:tc>
      </w:tr>
      <w:tr w:rsidR="002A71DF" w:rsidRPr="000307EE" w14:paraId="25B393C1" w14:textId="77777777" w:rsidTr="002A71DF">
        <w:trPr>
          <w:trHeight w:val="255"/>
          <w:jc w:val="center"/>
        </w:trPr>
        <w:tc>
          <w:tcPr>
            <w:tcW w:w="1418" w:type="dxa"/>
            <w:vAlign w:val="center"/>
          </w:tcPr>
          <w:p w14:paraId="093FA5A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21</w:t>
            </w:r>
          </w:p>
        </w:tc>
        <w:tc>
          <w:tcPr>
            <w:tcW w:w="4962" w:type="dxa"/>
            <w:vAlign w:val="bottom"/>
          </w:tcPr>
          <w:p w14:paraId="69C3D5E1"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BCR/ABL T - FISH </w:t>
            </w:r>
          </w:p>
        </w:tc>
        <w:tc>
          <w:tcPr>
            <w:tcW w:w="1134" w:type="dxa"/>
            <w:vAlign w:val="center"/>
          </w:tcPr>
          <w:p w14:paraId="18F1187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44567F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20</w:t>
            </w:r>
          </w:p>
        </w:tc>
      </w:tr>
      <w:tr w:rsidR="002A71DF" w:rsidRPr="000307EE" w14:paraId="7EB935C9" w14:textId="77777777" w:rsidTr="002A71DF">
        <w:trPr>
          <w:trHeight w:val="255"/>
          <w:jc w:val="center"/>
        </w:trPr>
        <w:tc>
          <w:tcPr>
            <w:tcW w:w="1418" w:type="dxa"/>
            <w:vAlign w:val="center"/>
          </w:tcPr>
          <w:p w14:paraId="75381F2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22</w:t>
            </w:r>
          </w:p>
        </w:tc>
        <w:tc>
          <w:tcPr>
            <w:tcW w:w="4962" w:type="dxa"/>
            <w:vAlign w:val="bottom"/>
          </w:tcPr>
          <w:p w14:paraId="0510761D"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BETA 2 MICROGLOBULINA (URINA) </w:t>
            </w:r>
          </w:p>
        </w:tc>
        <w:tc>
          <w:tcPr>
            <w:tcW w:w="1134" w:type="dxa"/>
            <w:vAlign w:val="center"/>
          </w:tcPr>
          <w:p w14:paraId="638FE0B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1ACD6C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28</w:t>
            </w:r>
          </w:p>
        </w:tc>
      </w:tr>
      <w:tr w:rsidR="002A71DF" w:rsidRPr="000307EE" w14:paraId="0EDD8A44" w14:textId="77777777" w:rsidTr="002A71DF">
        <w:trPr>
          <w:trHeight w:val="255"/>
          <w:jc w:val="center"/>
        </w:trPr>
        <w:tc>
          <w:tcPr>
            <w:tcW w:w="1418" w:type="dxa"/>
            <w:vAlign w:val="center"/>
          </w:tcPr>
          <w:p w14:paraId="22514C8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23</w:t>
            </w:r>
          </w:p>
        </w:tc>
        <w:tc>
          <w:tcPr>
            <w:tcW w:w="4962" w:type="dxa"/>
            <w:vAlign w:val="bottom"/>
          </w:tcPr>
          <w:p w14:paraId="23F13E65"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BETA 2 GLICOPROTEÍNA I IGG E IGM, ANTI </w:t>
            </w:r>
          </w:p>
        </w:tc>
        <w:tc>
          <w:tcPr>
            <w:tcW w:w="1134" w:type="dxa"/>
            <w:vAlign w:val="center"/>
          </w:tcPr>
          <w:p w14:paraId="78F3656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C853F6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36</w:t>
            </w:r>
          </w:p>
        </w:tc>
      </w:tr>
      <w:tr w:rsidR="002A71DF" w:rsidRPr="000307EE" w14:paraId="30C65A75" w14:textId="77777777" w:rsidTr="002A71DF">
        <w:trPr>
          <w:trHeight w:val="255"/>
          <w:jc w:val="center"/>
        </w:trPr>
        <w:tc>
          <w:tcPr>
            <w:tcW w:w="1418" w:type="dxa"/>
            <w:vAlign w:val="center"/>
          </w:tcPr>
          <w:p w14:paraId="640E094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24</w:t>
            </w:r>
          </w:p>
        </w:tc>
        <w:tc>
          <w:tcPr>
            <w:tcW w:w="4962" w:type="dxa"/>
            <w:vAlign w:val="bottom"/>
          </w:tcPr>
          <w:p w14:paraId="0985BF16"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BICARBONATO - RESERVA ALCALINA </w:t>
            </w:r>
          </w:p>
        </w:tc>
        <w:tc>
          <w:tcPr>
            <w:tcW w:w="1134" w:type="dxa"/>
            <w:vAlign w:val="center"/>
          </w:tcPr>
          <w:p w14:paraId="6B00528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66A22D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07B6AB8A" w14:textId="77777777" w:rsidTr="002A71DF">
        <w:trPr>
          <w:trHeight w:val="255"/>
          <w:jc w:val="center"/>
        </w:trPr>
        <w:tc>
          <w:tcPr>
            <w:tcW w:w="1418" w:type="dxa"/>
            <w:vAlign w:val="center"/>
          </w:tcPr>
          <w:p w14:paraId="44890CA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25</w:t>
            </w:r>
          </w:p>
        </w:tc>
        <w:tc>
          <w:tcPr>
            <w:tcW w:w="4962" w:type="dxa"/>
            <w:vAlign w:val="bottom"/>
          </w:tcPr>
          <w:p w14:paraId="58B632F6"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BORDETELLA PERTUSSIS IGG, COQUELUCHE </w:t>
            </w:r>
          </w:p>
        </w:tc>
        <w:tc>
          <w:tcPr>
            <w:tcW w:w="1134" w:type="dxa"/>
            <w:vAlign w:val="center"/>
          </w:tcPr>
          <w:p w14:paraId="60CDE33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5931C6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36</w:t>
            </w:r>
          </w:p>
        </w:tc>
      </w:tr>
      <w:tr w:rsidR="002A71DF" w:rsidRPr="000307EE" w14:paraId="557A3EAD" w14:textId="77777777" w:rsidTr="002A71DF">
        <w:trPr>
          <w:trHeight w:val="255"/>
          <w:jc w:val="center"/>
        </w:trPr>
        <w:tc>
          <w:tcPr>
            <w:tcW w:w="1418" w:type="dxa"/>
            <w:vAlign w:val="center"/>
          </w:tcPr>
          <w:p w14:paraId="05DF7F1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26</w:t>
            </w:r>
          </w:p>
        </w:tc>
        <w:tc>
          <w:tcPr>
            <w:tcW w:w="4962" w:type="dxa"/>
            <w:vAlign w:val="bottom"/>
          </w:tcPr>
          <w:p w14:paraId="6A1C34EE"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BORDETELLA PERTUSSIS IGM, COQUELUCHE </w:t>
            </w:r>
          </w:p>
        </w:tc>
        <w:tc>
          <w:tcPr>
            <w:tcW w:w="1134" w:type="dxa"/>
            <w:vAlign w:val="center"/>
          </w:tcPr>
          <w:p w14:paraId="57276D8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EA25A9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36</w:t>
            </w:r>
          </w:p>
        </w:tc>
      </w:tr>
      <w:tr w:rsidR="002A71DF" w:rsidRPr="000307EE" w14:paraId="2B24C757" w14:textId="77777777" w:rsidTr="002A71DF">
        <w:trPr>
          <w:trHeight w:val="255"/>
          <w:jc w:val="center"/>
        </w:trPr>
        <w:tc>
          <w:tcPr>
            <w:tcW w:w="1418" w:type="dxa"/>
            <w:vAlign w:val="center"/>
          </w:tcPr>
          <w:p w14:paraId="4DC35B4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27</w:t>
            </w:r>
          </w:p>
        </w:tc>
        <w:tc>
          <w:tcPr>
            <w:tcW w:w="4962" w:type="dxa"/>
            <w:vAlign w:val="bottom"/>
          </w:tcPr>
          <w:p w14:paraId="5A925464"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BRUCELOSE IGG E IGM </w:t>
            </w:r>
          </w:p>
        </w:tc>
        <w:tc>
          <w:tcPr>
            <w:tcW w:w="1134" w:type="dxa"/>
            <w:vAlign w:val="center"/>
          </w:tcPr>
          <w:p w14:paraId="3ABC5BB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718529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360</w:t>
            </w:r>
          </w:p>
        </w:tc>
      </w:tr>
      <w:tr w:rsidR="002A71DF" w:rsidRPr="000307EE" w14:paraId="6C000751" w14:textId="77777777" w:rsidTr="002A71DF">
        <w:trPr>
          <w:trHeight w:val="255"/>
          <w:jc w:val="center"/>
        </w:trPr>
        <w:tc>
          <w:tcPr>
            <w:tcW w:w="1418" w:type="dxa"/>
            <w:vAlign w:val="center"/>
          </w:tcPr>
          <w:p w14:paraId="3D002AB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28</w:t>
            </w:r>
          </w:p>
        </w:tc>
        <w:tc>
          <w:tcPr>
            <w:tcW w:w="4962" w:type="dxa"/>
            <w:vAlign w:val="bottom"/>
          </w:tcPr>
          <w:p w14:paraId="4A72E38D"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CA 19-9 </w:t>
            </w:r>
          </w:p>
        </w:tc>
        <w:tc>
          <w:tcPr>
            <w:tcW w:w="1134" w:type="dxa"/>
            <w:vAlign w:val="center"/>
          </w:tcPr>
          <w:p w14:paraId="34907FD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68589B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4840C292" w14:textId="77777777" w:rsidTr="002A71DF">
        <w:trPr>
          <w:trHeight w:val="255"/>
          <w:jc w:val="center"/>
        </w:trPr>
        <w:tc>
          <w:tcPr>
            <w:tcW w:w="1418" w:type="dxa"/>
            <w:vAlign w:val="center"/>
          </w:tcPr>
          <w:p w14:paraId="58259B3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29</w:t>
            </w:r>
          </w:p>
        </w:tc>
        <w:tc>
          <w:tcPr>
            <w:tcW w:w="4962" w:type="dxa"/>
            <w:vAlign w:val="bottom"/>
          </w:tcPr>
          <w:p w14:paraId="35C0A9A8"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CA 27-19 </w:t>
            </w:r>
          </w:p>
        </w:tc>
        <w:tc>
          <w:tcPr>
            <w:tcW w:w="1134" w:type="dxa"/>
            <w:vAlign w:val="center"/>
          </w:tcPr>
          <w:p w14:paraId="3B39649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3D5483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000C25F1" w14:textId="77777777" w:rsidTr="002A71DF">
        <w:trPr>
          <w:trHeight w:val="255"/>
          <w:jc w:val="center"/>
        </w:trPr>
        <w:tc>
          <w:tcPr>
            <w:tcW w:w="1418" w:type="dxa"/>
            <w:vAlign w:val="center"/>
          </w:tcPr>
          <w:p w14:paraId="77752B4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30</w:t>
            </w:r>
          </w:p>
        </w:tc>
        <w:tc>
          <w:tcPr>
            <w:tcW w:w="4962" w:type="dxa"/>
            <w:vAlign w:val="bottom"/>
          </w:tcPr>
          <w:p w14:paraId="650A7DF6"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CA 72-4 </w:t>
            </w:r>
          </w:p>
        </w:tc>
        <w:tc>
          <w:tcPr>
            <w:tcW w:w="1134" w:type="dxa"/>
            <w:vAlign w:val="center"/>
          </w:tcPr>
          <w:p w14:paraId="5E8F3CA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817B1C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1DB88D87" w14:textId="77777777" w:rsidTr="002A71DF">
        <w:trPr>
          <w:trHeight w:val="255"/>
          <w:jc w:val="center"/>
        </w:trPr>
        <w:tc>
          <w:tcPr>
            <w:tcW w:w="1418" w:type="dxa"/>
            <w:vAlign w:val="center"/>
          </w:tcPr>
          <w:p w14:paraId="6D1851A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31</w:t>
            </w:r>
          </w:p>
        </w:tc>
        <w:tc>
          <w:tcPr>
            <w:tcW w:w="4962" w:type="dxa"/>
            <w:vAlign w:val="bottom"/>
          </w:tcPr>
          <w:p w14:paraId="59029D30"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CA 50 </w:t>
            </w:r>
          </w:p>
        </w:tc>
        <w:tc>
          <w:tcPr>
            <w:tcW w:w="1134" w:type="dxa"/>
            <w:vAlign w:val="center"/>
          </w:tcPr>
          <w:p w14:paraId="5455103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E5C807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335E4675" w14:textId="77777777" w:rsidTr="002A71DF">
        <w:trPr>
          <w:trHeight w:val="255"/>
          <w:jc w:val="center"/>
        </w:trPr>
        <w:tc>
          <w:tcPr>
            <w:tcW w:w="1418" w:type="dxa"/>
            <w:vAlign w:val="center"/>
          </w:tcPr>
          <w:p w14:paraId="4C1A2E0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32</w:t>
            </w:r>
          </w:p>
        </w:tc>
        <w:tc>
          <w:tcPr>
            <w:tcW w:w="4962" w:type="dxa"/>
            <w:vAlign w:val="bottom"/>
          </w:tcPr>
          <w:p w14:paraId="2364FFBD"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CA 15-3 </w:t>
            </w:r>
          </w:p>
        </w:tc>
        <w:tc>
          <w:tcPr>
            <w:tcW w:w="1134" w:type="dxa"/>
            <w:vAlign w:val="center"/>
          </w:tcPr>
          <w:p w14:paraId="74B3C1C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F1E2AD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49EA58E2" w14:textId="77777777" w:rsidTr="002A71DF">
        <w:trPr>
          <w:trHeight w:val="255"/>
          <w:jc w:val="center"/>
        </w:trPr>
        <w:tc>
          <w:tcPr>
            <w:tcW w:w="1418" w:type="dxa"/>
            <w:vAlign w:val="center"/>
          </w:tcPr>
          <w:p w14:paraId="42C1D3D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33</w:t>
            </w:r>
          </w:p>
        </w:tc>
        <w:tc>
          <w:tcPr>
            <w:tcW w:w="4962" w:type="dxa"/>
            <w:vAlign w:val="bottom"/>
          </w:tcPr>
          <w:p w14:paraId="20E9AB91"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CADEIA KAPPA/LAMBDA LEVE LIVRE </w:t>
            </w:r>
          </w:p>
        </w:tc>
        <w:tc>
          <w:tcPr>
            <w:tcW w:w="1134" w:type="dxa"/>
            <w:vAlign w:val="center"/>
          </w:tcPr>
          <w:p w14:paraId="3F678AD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245C6D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24</w:t>
            </w:r>
          </w:p>
        </w:tc>
      </w:tr>
      <w:tr w:rsidR="002A71DF" w:rsidRPr="000307EE" w14:paraId="321C083D" w14:textId="77777777" w:rsidTr="002A71DF">
        <w:trPr>
          <w:trHeight w:val="255"/>
          <w:jc w:val="center"/>
        </w:trPr>
        <w:tc>
          <w:tcPr>
            <w:tcW w:w="1418" w:type="dxa"/>
            <w:vAlign w:val="center"/>
          </w:tcPr>
          <w:p w14:paraId="3E60BF1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34</w:t>
            </w:r>
          </w:p>
        </w:tc>
        <w:tc>
          <w:tcPr>
            <w:tcW w:w="4962" w:type="dxa"/>
            <w:vAlign w:val="bottom"/>
          </w:tcPr>
          <w:p w14:paraId="208F3F1B"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CÁLCIO URINÁRIO (URINA RECENTE - U24H) </w:t>
            </w:r>
          </w:p>
        </w:tc>
        <w:tc>
          <w:tcPr>
            <w:tcW w:w="1134" w:type="dxa"/>
            <w:vAlign w:val="center"/>
          </w:tcPr>
          <w:p w14:paraId="3274A44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FD038B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28</w:t>
            </w:r>
          </w:p>
        </w:tc>
      </w:tr>
      <w:tr w:rsidR="002A71DF" w:rsidRPr="000307EE" w14:paraId="184A151A" w14:textId="77777777" w:rsidTr="002A71DF">
        <w:trPr>
          <w:trHeight w:val="255"/>
          <w:jc w:val="center"/>
        </w:trPr>
        <w:tc>
          <w:tcPr>
            <w:tcW w:w="1418" w:type="dxa"/>
            <w:vAlign w:val="center"/>
          </w:tcPr>
          <w:p w14:paraId="7874E47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35</w:t>
            </w:r>
          </w:p>
        </w:tc>
        <w:tc>
          <w:tcPr>
            <w:tcW w:w="4962" w:type="dxa"/>
            <w:vAlign w:val="bottom"/>
          </w:tcPr>
          <w:p w14:paraId="376EE242"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CALPROTECTINA FECAL </w:t>
            </w:r>
          </w:p>
        </w:tc>
        <w:tc>
          <w:tcPr>
            <w:tcW w:w="1134" w:type="dxa"/>
            <w:vAlign w:val="center"/>
          </w:tcPr>
          <w:p w14:paraId="33EADD3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435354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36</w:t>
            </w:r>
          </w:p>
        </w:tc>
      </w:tr>
      <w:tr w:rsidR="002A71DF" w:rsidRPr="000307EE" w14:paraId="00FC6CE9" w14:textId="77777777" w:rsidTr="002A71DF">
        <w:trPr>
          <w:trHeight w:val="255"/>
          <w:jc w:val="center"/>
        </w:trPr>
        <w:tc>
          <w:tcPr>
            <w:tcW w:w="1418" w:type="dxa"/>
            <w:vAlign w:val="center"/>
          </w:tcPr>
          <w:p w14:paraId="6D18494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36</w:t>
            </w:r>
          </w:p>
        </w:tc>
        <w:tc>
          <w:tcPr>
            <w:tcW w:w="4962" w:type="dxa"/>
            <w:vAlign w:val="bottom"/>
          </w:tcPr>
          <w:p w14:paraId="57C029E5"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CARDIOLIPINA IGA, AUTO ANTICORPOS </w:t>
            </w:r>
          </w:p>
        </w:tc>
        <w:tc>
          <w:tcPr>
            <w:tcW w:w="1134" w:type="dxa"/>
            <w:vAlign w:val="center"/>
          </w:tcPr>
          <w:p w14:paraId="02140ED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689D6A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1ACB20BD" w14:textId="77777777" w:rsidTr="002A71DF">
        <w:trPr>
          <w:trHeight w:val="255"/>
          <w:jc w:val="center"/>
        </w:trPr>
        <w:tc>
          <w:tcPr>
            <w:tcW w:w="1418" w:type="dxa"/>
            <w:vAlign w:val="center"/>
          </w:tcPr>
          <w:p w14:paraId="6EEADF8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37</w:t>
            </w:r>
          </w:p>
        </w:tc>
        <w:tc>
          <w:tcPr>
            <w:tcW w:w="4962" w:type="dxa"/>
            <w:vAlign w:val="bottom"/>
          </w:tcPr>
          <w:p w14:paraId="438D9FA0"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CARDIOLIPINA IGG, AUTO ANTICORPOS </w:t>
            </w:r>
          </w:p>
        </w:tc>
        <w:tc>
          <w:tcPr>
            <w:tcW w:w="1134" w:type="dxa"/>
            <w:vAlign w:val="center"/>
          </w:tcPr>
          <w:p w14:paraId="2B3185E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5E9F0E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516B0FF6" w14:textId="77777777" w:rsidTr="002A71DF">
        <w:trPr>
          <w:trHeight w:val="255"/>
          <w:jc w:val="center"/>
        </w:trPr>
        <w:tc>
          <w:tcPr>
            <w:tcW w:w="1418" w:type="dxa"/>
            <w:vAlign w:val="center"/>
          </w:tcPr>
          <w:p w14:paraId="7DB3B83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38</w:t>
            </w:r>
          </w:p>
        </w:tc>
        <w:tc>
          <w:tcPr>
            <w:tcW w:w="4962" w:type="dxa"/>
            <w:vAlign w:val="bottom"/>
          </w:tcPr>
          <w:p w14:paraId="72AE1F37"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CARDIOLIPINA IGM, AUTO ANTICORPOS </w:t>
            </w:r>
          </w:p>
        </w:tc>
        <w:tc>
          <w:tcPr>
            <w:tcW w:w="1134" w:type="dxa"/>
            <w:vAlign w:val="center"/>
          </w:tcPr>
          <w:p w14:paraId="1CF0851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22E331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4A4C276B" w14:textId="77777777" w:rsidTr="002A71DF">
        <w:trPr>
          <w:trHeight w:val="255"/>
          <w:jc w:val="center"/>
        </w:trPr>
        <w:tc>
          <w:tcPr>
            <w:tcW w:w="1418" w:type="dxa"/>
            <w:vAlign w:val="center"/>
          </w:tcPr>
          <w:p w14:paraId="13502DF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39</w:t>
            </w:r>
          </w:p>
        </w:tc>
        <w:tc>
          <w:tcPr>
            <w:tcW w:w="4962" w:type="dxa"/>
            <w:vAlign w:val="bottom"/>
          </w:tcPr>
          <w:p w14:paraId="05FFBE77"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CARIÓTIPO COM BANDA G </w:t>
            </w:r>
          </w:p>
        </w:tc>
        <w:tc>
          <w:tcPr>
            <w:tcW w:w="1134" w:type="dxa"/>
            <w:vAlign w:val="center"/>
          </w:tcPr>
          <w:p w14:paraId="3F3A800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24E20C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7B475866" w14:textId="77777777" w:rsidTr="002A71DF">
        <w:trPr>
          <w:trHeight w:val="255"/>
          <w:jc w:val="center"/>
        </w:trPr>
        <w:tc>
          <w:tcPr>
            <w:tcW w:w="1418" w:type="dxa"/>
            <w:vAlign w:val="center"/>
          </w:tcPr>
          <w:p w14:paraId="6691056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40</w:t>
            </w:r>
          </w:p>
        </w:tc>
        <w:tc>
          <w:tcPr>
            <w:tcW w:w="4962" w:type="dxa"/>
            <w:vAlign w:val="bottom"/>
          </w:tcPr>
          <w:p w14:paraId="6488BF24"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CATECOLAMINAS - FRAÇÕES (SANGUE) </w:t>
            </w:r>
          </w:p>
        </w:tc>
        <w:tc>
          <w:tcPr>
            <w:tcW w:w="1134" w:type="dxa"/>
            <w:vAlign w:val="center"/>
          </w:tcPr>
          <w:p w14:paraId="6D19C4E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0A3E9A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72C71AB7" w14:textId="77777777" w:rsidTr="002A71DF">
        <w:trPr>
          <w:trHeight w:val="255"/>
          <w:jc w:val="center"/>
        </w:trPr>
        <w:tc>
          <w:tcPr>
            <w:tcW w:w="1418" w:type="dxa"/>
            <w:vAlign w:val="center"/>
          </w:tcPr>
          <w:p w14:paraId="7B172BC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41</w:t>
            </w:r>
          </w:p>
        </w:tc>
        <w:tc>
          <w:tcPr>
            <w:tcW w:w="4962" w:type="dxa"/>
            <w:vAlign w:val="bottom"/>
          </w:tcPr>
          <w:p w14:paraId="42F657C4"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CATECOLAMINAS - FRAÇÕES (U24H) </w:t>
            </w:r>
          </w:p>
        </w:tc>
        <w:tc>
          <w:tcPr>
            <w:tcW w:w="1134" w:type="dxa"/>
            <w:vAlign w:val="center"/>
          </w:tcPr>
          <w:p w14:paraId="7F91CD2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778079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379EB86B" w14:textId="77777777" w:rsidTr="002A71DF">
        <w:trPr>
          <w:trHeight w:val="255"/>
          <w:jc w:val="center"/>
        </w:trPr>
        <w:tc>
          <w:tcPr>
            <w:tcW w:w="1418" w:type="dxa"/>
            <w:vAlign w:val="center"/>
          </w:tcPr>
          <w:p w14:paraId="5B58E4E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42</w:t>
            </w:r>
          </w:p>
        </w:tc>
        <w:tc>
          <w:tcPr>
            <w:tcW w:w="4962" w:type="dxa"/>
            <w:vAlign w:val="bottom"/>
          </w:tcPr>
          <w:p w14:paraId="7C5246A9"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CAXUMBA IGG E IGM </w:t>
            </w:r>
          </w:p>
        </w:tc>
        <w:tc>
          <w:tcPr>
            <w:tcW w:w="1134" w:type="dxa"/>
            <w:vAlign w:val="center"/>
          </w:tcPr>
          <w:p w14:paraId="7B6DABF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96A21C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280CD266" w14:textId="77777777" w:rsidTr="002A71DF">
        <w:trPr>
          <w:trHeight w:val="255"/>
          <w:jc w:val="center"/>
        </w:trPr>
        <w:tc>
          <w:tcPr>
            <w:tcW w:w="1418" w:type="dxa"/>
            <w:vAlign w:val="center"/>
          </w:tcPr>
          <w:p w14:paraId="5F15B4A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43</w:t>
            </w:r>
          </w:p>
        </w:tc>
        <w:tc>
          <w:tcPr>
            <w:tcW w:w="4962" w:type="dxa"/>
            <w:vAlign w:val="bottom"/>
          </w:tcPr>
          <w:p w14:paraId="5EBFD443"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CAPACIDADE DE LIGAÇÃO DO FERRO </w:t>
            </w:r>
          </w:p>
        </w:tc>
        <w:tc>
          <w:tcPr>
            <w:tcW w:w="1134" w:type="dxa"/>
            <w:vAlign w:val="center"/>
          </w:tcPr>
          <w:p w14:paraId="003F02A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C54B0B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120</w:t>
            </w:r>
          </w:p>
        </w:tc>
      </w:tr>
      <w:tr w:rsidR="002A71DF" w:rsidRPr="000307EE" w14:paraId="2692630D" w14:textId="77777777" w:rsidTr="002A71DF">
        <w:trPr>
          <w:trHeight w:val="255"/>
          <w:jc w:val="center"/>
        </w:trPr>
        <w:tc>
          <w:tcPr>
            <w:tcW w:w="1418" w:type="dxa"/>
            <w:vAlign w:val="center"/>
          </w:tcPr>
          <w:p w14:paraId="0EF05A7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lastRenderedPageBreak/>
              <w:t>44</w:t>
            </w:r>
          </w:p>
        </w:tc>
        <w:tc>
          <w:tcPr>
            <w:tcW w:w="4962" w:type="dxa"/>
            <w:vAlign w:val="bottom"/>
          </w:tcPr>
          <w:p w14:paraId="35CAE2B4"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CCP, ANTICORPOS ANTI </w:t>
            </w:r>
          </w:p>
        </w:tc>
        <w:tc>
          <w:tcPr>
            <w:tcW w:w="1134" w:type="dxa"/>
            <w:vAlign w:val="center"/>
          </w:tcPr>
          <w:p w14:paraId="4367EB5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4BB755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120</w:t>
            </w:r>
          </w:p>
        </w:tc>
      </w:tr>
      <w:tr w:rsidR="002A71DF" w:rsidRPr="000307EE" w14:paraId="0C91BEA2" w14:textId="77777777" w:rsidTr="002A71DF">
        <w:trPr>
          <w:trHeight w:val="255"/>
          <w:jc w:val="center"/>
        </w:trPr>
        <w:tc>
          <w:tcPr>
            <w:tcW w:w="1418" w:type="dxa"/>
            <w:vAlign w:val="center"/>
          </w:tcPr>
          <w:p w14:paraId="58EEC3A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45</w:t>
            </w:r>
          </w:p>
        </w:tc>
        <w:tc>
          <w:tcPr>
            <w:tcW w:w="4962" w:type="dxa"/>
            <w:vAlign w:val="bottom"/>
          </w:tcPr>
          <w:p w14:paraId="5AD41CDB"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CD4 E CD8 - SUBPOPULAÇÃO LINFOCITÁRIA </w:t>
            </w:r>
          </w:p>
        </w:tc>
        <w:tc>
          <w:tcPr>
            <w:tcW w:w="1134" w:type="dxa"/>
            <w:vAlign w:val="center"/>
          </w:tcPr>
          <w:p w14:paraId="1663D2D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E9BDD9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96</w:t>
            </w:r>
          </w:p>
        </w:tc>
      </w:tr>
      <w:tr w:rsidR="002A71DF" w:rsidRPr="000307EE" w14:paraId="25DD1E77" w14:textId="77777777" w:rsidTr="002A71DF">
        <w:trPr>
          <w:trHeight w:val="255"/>
          <w:jc w:val="center"/>
        </w:trPr>
        <w:tc>
          <w:tcPr>
            <w:tcW w:w="1418" w:type="dxa"/>
            <w:vAlign w:val="center"/>
          </w:tcPr>
          <w:p w14:paraId="4E4B043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46</w:t>
            </w:r>
          </w:p>
        </w:tc>
        <w:tc>
          <w:tcPr>
            <w:tcW w:w="4962" w:type="dxa"/>
            <w:vAlign w:val="bottom"/>
          </w:tcPr>
          <w:p w14:paraId="2EEDE177"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CD3 </w:t>
            </w:r>
          </w:p>
        </w:tc>
        <w:tc>
          <w:tcPr>
            <w:tcW w:w="1134" w:type="dxa"/>
            <w:vAlign w:val="center"/>
          </w:tcPr>
          <w:p w14:paraId="76EF552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6A227C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96</w:t>
            </w:r>
          </w:p>
        </w:tc>
      </w:tr>
      <w:tr w:rsidR="002A71DF" w:rsidRPr="000307EE" w14:paraId="3030E66A" w14:textId="77777777" w:rsidTr="002A71DF">
        <w:trPr>
          <w:trHeight w:val="255"/>
          <w:jc w:val="center"/>
        </w:trPr>
        <w:tc>
          <w:tcPr>
            <w:tcW w:w="1418" w:type="dxa"/>
            <w:vAlign w:val="center"/>
          </w:tcPr>
          <w:p w14:paraId="2EE689E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47</w:t>
            </w:r>
          </w:p>
        </w:tc>
        <w:tc>
          <w:tcPr>
            <w:tcW w:w="4962" w:type="dxa"/>
            <w:vAlign w:val="bottom"/>
          </w:tcPr>
          <w:p w14:paraId="5D45587B"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CD4 </w:t>
            </w:r>
          </w:p>
        </w:tc>
        <w:tc>
          <w:tcPr>
            <w:tcW w:w="1134" w:type="dxa"/>
            <w:vAlign w:val="center"/>
          </w:tcPr>
          <w:p w14:paraId="4860404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F8F86B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96</w:t>
            </w:r>
          </w:p>
        </w:tc>
      </w:tr>
      <w:tr w:rsidR="002A71DF" w:rsidRPr="000307EE" w14:paraId="558FCBA1" w14:textId="77777777" w:rsidTr="002A71DF">
        <w:trPr>
          <w:trHeight w:val="255"/>
          <w:jc w:val="center"/>
        </w:trPr>
        <w:tc>
          <w:tcPr>
            <w:tcW w:w="1418" w:type="dxa"/>
            <w:vAlign w:val="center"/>
          </w:tcPr>
          <w:p w14:paraId="5F043D9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c>
          <w:tcPr>
            <w:tcW w:w="4962" w:type="dxa"/>
            <w:vAlign w:val="bottom"/>
          </w:tcPr>
          <w:p w14:paraId="40BC5FFD"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CD8 </w:t>
            </w:r>
          </w:p>
        </w:tc>
        <w:tc>
          <w:tcPr>
            <w:tcW w:w="1134" w:type="dxa"/>
            <w:vAlign w:val="center"/>
          </w:tcPr>
          <w:p w14:paraId="15BB505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E05F4D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96</w:t>
            </w:r>
          </w:p>
        </w:tc>
      </w:tr>
      <w:tr w:rsidR="002A71DF" w:rsidRPr="000307EE" w14:paraId="14F8B151" w14:textId="77777777" w:rsidTr="002A71DF">
        <w:trPr>
          <w:trHeight w:val="255"/>
          <w:jc w:val="center"/>
        </w:trPr>
        <w:tc>
          <w:tcPr>
            <w:tcW w:w="1418" w:type="dxa"/>
            <w:vAlign w:val="center"/>
          </w:tcPr>
          <w:p w14:paraId="0883B74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49</w:t>
            </w:r>
          </w:p>
        </w:tc>
        <w:tc>
          <w:tcPr>
            <w:tcW w:w="4962" w:type="dxa"/>
            <w:vAlign w:val="bottom"/>
          </w:tcPr>
          <w:p w14:paraId="401C00AE"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CD19 </w:t>
            </w:r>
          </w:p>
        </w:tc>
        <w:tc>
          <w:tcPr>
            <w:tcW w:w="1134" w:type="dxa"/>
            <w:vAlign w:val="center"/>
          </w:tcPr>
          <w:p w14:paraId="0D52E8C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0B904C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96</w:t>
            </w:r>
          </w:p>
        </w:tc>
      </w:tr>
      <w:tr w:rsidR="002A71DF" w:rsidRPr="000307EE" w14:paraId="6DE721DA" w14:textId="77777777" w:rsidTr="002A71DF">
        <w:trPr>
          <w:trHeight w:val="255"/>
          <w:jc w:val="center"/>
        </w:trPr>
        <w:tc>
          <w:tcPr>
            <w:tcW w:w="1418" w:type="dxa"/>
            <w:vAlign w:val="center"/>
          </w:tcPr>
          <w:p w14:paraId="23B7294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50</w:t>
            </w:r>
          </w:p>
        </w:tc>
        <w:tc>
          <w:tcPr>
            <w:tcW w:w="4962" w:type="dxa"/>
            <w:vAlign w:val="bottom"/>
          </w:tcPr>
          <w:p w14:paraId="44B81D47"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CÉLULAS NK (CD16) </w:t>
            </w:r>
          </w:p>
        </w:tc>
        <w:tc>
          <w:tcPr>
            <w:tcW w:w="1134" w:type="dxa"/>
            <w:vAlign w:val="center"/>
          </w:tcPr>
          <w:p w14:paraId="6648105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5A8F5B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62C7AE45" w14:textId="77777777" w:rsidTr="002A71DF">
        <w:trPr>
          <w:trHeight w:val="255"/>
          <w:jc w:val="center"/>
        </w:trPr>
        <w:tc>
          <w:tcPr>
            <w:tcW w:w="1418" w:type="dxa"/>
            <w:vAlign w:val="center"/>
          </w:tcPr>
          <w:p w14:paraId="570AA73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51</w:t>
            </w:r>
          </w:p>
        </w:tc>
        <w:tc>
          <w:tcPr>
            <w:tcW w:w="4962" w:type="dxa"/>
            <w:vAlign w:val="bottom"/>
          </w:tcPr>
          <w:p w14:paraId="4EBD24DF"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CENTRÔMERO, ANTICORPOS ANTI </w:t>
            </w:r>
          </w:p>
        </w:tc>
        <w:tc>
          <w:tcPr>
            <w:tcW w:w="1134" w:type="dxa"/>
            <w:vAlign w:val="center"/>
          </w:tcPr>
          <w:p w14:paraId="493C549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A859C3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96</w:t>
            </w:r>
          </w:p>
        </w:tc>
      </w:tr>
      <w:tr w:rsidR="002A71DF" w:rsidRPr="000307EE" w14:paraId="1BD13CAD" w14:textId="77777777" w:rsidTr="002A71DF">
        <w:trPr>
          <w:trHeight w:val="255"/>
          <w:jc w:val="center"/>
        </w:trPr>
        <w:tc>
          <w:tcPr>
            <w:tcW w:w="1418" w:type="dxa"/>
            <w:vAlign w:val="center"/>
          </w:tcPr>
          <w:p w14:paraId="21756C4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52</w:t>
            </w:r>
          </w:p>
        </w:tc>
        <w:tc>
          <w:tcPr>
            <w:tcW w:w="4962" w:type="dxa"/>
            <w:vAlign w:val="bottom"/>
          </w:tcPr>
          <w:p w14:paraId="30C89AA5"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CERULOPLASMINA </w:t>
            </w:r>
          </w:p>
        </w:tc>
        <w:tc>
          <w:tcPr>
            <w:tcW w:w="1134" w:type="dxa"/>
            <w:vAlign w:val="center"/>
          </w:tcPr>
          <w:p w14:paraId="1AE1692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48C0CB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96</w:t>
            </w:r>
          </w:p>
        </w:tc>
      </w:tr>
      <w:tr w:rsidR="002A71DF" w:rsidRPr="000307EE" w14:paraId="1154D631" w14:textId="77777777" w:rsidTr="002A71DF">
        <w:trPr>
          <w:trHeight w:val="255"/>
          <w:jc w:val="center"/>
        </w:trPr>
        <w:tc>
          <w:tcPr>
            <w:tcW w:w="1418" w:type="dxa"/>
            <w:vAlign w:val="center"/>
          </w:tcPr>
          <w:p w14:paraId="45116B0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53</w:t>
            </w:r>
          </w:p>
        </w:tc>
        <w:tc>
          <w:tcPr>
            <w:tcW w:w="4962" w:type="dxa"/>
            <w:vAlign w:val="bottom"/>
          </w:tcPr>
          <w:p w14:paraId="4844A006"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CHIKUNGUNYA IGG E IGM, ANTICORPOS ANTI </w:t>
            </w:r>
          </w:p>
        </w:tc>
        <w:tc>
          <w:tcPr>
            <w:tcW w:w="1134" w:type="dxa"/>
            <w:vAlign w:val="center"/>
          </w:tcPr>
          <w:p w14:paraId="0BBBD8E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07CDDC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150</w:t>
            </w:r>
          </w:p>
        </w:tc>
      </w:tr>
      <w:tr w:rsidR="002A71DF" w:rsidRPr="000307EE" w14:paraId="3F29ED1F" w14:textId="77777777" w:rsidTr="002A71DF">
        <w:trPr>
          <w:trHeight w:val="255"/>
          <w:jc w:val="center"/>
        </w:trPr>
        <w:tc>
          <w:tcPr>
            <w:tcW w:w="1418" w:type="dxa"/>
            <w:vAlign w:val="center"/>
          </w:tcPr>
          <w:p w14:paraId="7EA9C06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54</w:t>
            </w:r>
          </w:p>
        </w:tc>
        <w:tc>
          <w:tcPr>
            <w:tcW w:w="4962" w:type="dxa"/>
            <w:vAlign w:val="bottom"/>
          </w:tcPr>
          <w:p w14:paraId="514849B9"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CHLAMYDIA TRACHOMATIS IGG E IGM (SANGUE) </w:t>
            </w:r>
          </w:p>
        </w:tc>
        <w:tc>
          <w:tcPr>
            <w:tcW w:w="1134" w:type="dxa"/>
            <w:vAlign w:val="center"/>
          </w:tcPr>
          <w:p w14:paraId="5D41318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915AA1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40</w:t>
            </w:r>
          </w:p>
        </w:tc>
      </w:tr>
      <w:tr w:rsidR="002A71DF" w:rsidRPr="000307EE" w14:paraId="3984843F" w14:textId="77777777" w:rsidTr="002A71DF">
        <w:trPr>
          <w:trHeight w:val="255"/>
          <w:jc w:val="center"/>
        </w:trPr>
        <w:tc>
          <w:tcPr>
            <w:tcW w:w="1418" w:type="dxa"/>
            <w:vAlign w:val="center"/>
          </w:tcPr>
          <w:p w14:paraId="467A98C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55</w:t>
            </w:r>
          </w:p>
        </w:tc>
        <w:tc>
          <w:tcPr>
            <w:tcW w:w="4962" w:type="dxa"/>
            <w:vAlign w:val="bottom"/>
          </w:tcPr>
          <w:p w14:paraId="6843CDF3"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CHUMBO SÉRICO </w:t>
            </w:r>
          </w:p>
        </w:tc>
        <w:tc>
          <w:tcPr>
            <w:tcW w:w="1134" w:type="dxa"/>
            <w:vAlign w:val="center"/>
          </w:tcPr>
          <w:p w14:paraId="0C40E44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08355E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0BA239A7" w14:textId="77777777" w:rsidTr="002A71DF">
        <w:trPr>
          <w:trHeight w:val="255"/>
          <w:jc w:val="center"/>
        </w:trPr>
        <w:tc>
          <w:tcPr>
            <w:tcW w:w="1418" w:type="dxa"/>
            <w:vAlign w:val="center"/>
          </w:tcPr>
          <w:p w14:paraId="2BD2373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56</w:t>
            </w:r>
          </w:p>
        </w:tc>
        <w:tc>
          <w:tcPr>
            <w:tcW w:w="4962" w:type="dxa"/>
            <w:vAlign w:val="bottom"/>
          </w:tcPr>
          <w:p w14:paraId="3A9DC42D"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CHUMBO URINÁRIO (URINA RECENTE - U24H) </w:t>
            </w:r>
          </w:p>
        </w:tc>
        <w:tc>
          <w:tcPr>
            <w:tcW w:w="1134" w:type="dxa"/>
            <w:vAlign w:val="center"/>
          </w:tcPr>
          <w:p w14:paraId="517BC1D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3C870F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28</w:t>
            </w:r>
          </w:p>
        </w:tc>
      </w:tr>
      <w:tr w:rsidR="002A71DF" w:rsidRPr="000307EE" w14:paraId="0EA79176" w14:textId="77777777" w:rsidTr="002A71DF">
        <w:trPr>
          <w:trHeight w:val="255"/>
          <w:jc w:val="center"/>
        </w:trPr>
        <w:tc>
          <w:tcPr>
            <w:tcW w:w="1418" w:type="dxa"/>
            <w:vAlign w:val="center"/>
          </w:tcPr>
          <w:p w14:paraId="698A7C8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57</w:t>
            </w:r>
          </w:p>
        </w:tc>
        <w:tc>
          <w:tcPr>
            <w:tcW w:w="4962" w:type="dxa"/>
            <w:vAlign w:val="bottom"/>
          </w:tcPr>
          <w:p w14:paraId="00D938F8"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CITOMEGALOVÍRUS, PCR </w:t>
            </w:r>
          </w:p>
        </w:tc>
        <w:tc>
          <w:tcPr>
            <w:tcW w:w="1134" w:type="dxa"/>
            <w:vAlign w:val="center"/>
          </w:tcPr>
          <w:p w14:paraId="286B2C5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291639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36</w:t>
            </w:r>
          </w:p>
        </w:tc>
      </w:tr>
      <w:tr w:rsidR="002A71DF" w:rsidRPr="000307EE" w14:paraId="0CE9741D" w14:textId="77777777" w:rsidTr="002A71DF">
        <w:trPr>
          <w:trHeight w:val="255"/>
          <w:jc w:val="center"/>
        </w:trPr>
        <w:tc>
          <w:tcPr>
            <w:tcW w:w="1418" w:type="dxa"/>
            <w:vAlign w:val="center"/>
          </w:tcPr>
          <w:p w14:paraId="4D840AA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58</w:t>
            </w:r>
          </w:p>
        </w:tc>
        <w:tc>
          <w:tcPr>
            <w:tcW w:w="4962" w:type="dxa"/>
            <w:vAlign w:val="bottom"/>
          </w:tcPr>
          <w:p w14:paraId="5D99CCB9"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CLORETOS URINÁRIO (URINA RECENTE - U24H) </w:t>
            </w:r>
          </w:p>
        </w:tc>
        <w:tc>
          <w:tcPr>
            <w:tcW w:w="1134" w:type="dxa"/>
            <w:vAlign w:val="center"/>
          </w:tcPr>
          <w:p w14:paraId="704FB6C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D2343B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28</w:t>
            </w:r>
          </w:p>
        </w:tc>
      </w:tr>
      <w:tr w:rsidR="002A71DF" w:rsidRPr="000307EE" w14:paraId="037988C5" w14:textId="77777777" w:rsidTr="002A71DF">
        <w:trPr>
          <w:trHeight w:val="255"/>
          <w:jc w:val="center"/>
        </w:trPr>
        <w:tc>
          <w:tcPr>
            <w:tcW w:w="1418" w:type="dxa"/>
            <w:vAlign w:val="center"/>
          </w:tcPr>
          <w:p w14:paraId="73182B9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59</w:t>
            </w:r>
          </w:p>
        </w:tc>
        <w:tc>
          <w:tcPr>
            <w:tcW w:w="4962" w:type="dxa"/>
            <w:vAlign w:val="bottom"/>
          </w:tcPr>
          <w:p w14:paraId="014D1C65"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COBRE SÉRICO </w:t>
            </w:r>
          </w:p>
        </w:tc>
        <w:tc>
          <w:tcPr>
            <w:tcW w:w="1134" w:type="dxa"/>
            <w:vAlign w:val="center"/>
          </w:tcPr>
          <w:p w14:paraId="06470EC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F0DE79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0FB5EFA6" w14:textId="77777777" w:rsidTr="002A71DF">
        <w:trPr>
          <w:trHeight w:val="255"/>
          <w:jc w:val="center"/>
        </w:trPr>
        <w:tc>
          <w:tcPr>
            <w:tcW w:w="1418" w:type="dxa"/>
            <w:vAlign w:val="center"/>
          </w:tcPr>
          <w:p w14:paraId="68808EC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c>
          <w:tcPr>
            <w:tcW w:w="4962" w:type="dxa"/>
            <w:vAlign w:val="bottom"/>
          </w:tcPr>
          <w:p w14:paraId="26F1943A"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COBRE URINÁRIO (URINA RECENTE - U24H) </w:t>
            </w:r>
          </w:p>
        </w:tc>
        <w:tc>
          <w:tcPr>
            <w:tcW w:w="1134" w:type="dxa"/>
            <w:vAlign w:val="center"/>
          </w:tcPr>
          <w:p w14:paraId="1CD0303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9D5875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28</w:t>
            </w:r>
          </w:p>
        </w:tc>
      </w:tr>
      <w:tr w:rsidR="002A71DF" w:rsidRPr="000307EE" w14:paraId="1466896C" w14:textId="77777777" w:rsidTr="002A71DF">
        <w:trPr>
          <w:trHeight w:val="255"/>
          <w:jc w:val="center"/>
        </w:trPr>
        <w:tc>
          <w:tcPr>
            <w:tcW w:w="1418" w:type="dxa"/>
            <w:vAlign w:val="center"/>
          </w:tcPr>
          <w:p w14:paraId="51B75B1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61</w:t>
            </w:r>
          </w:p>
        </w:tc>
        <w:tc>
          <w:tcPr>
            <w:tcW w:w="4962" w:type="dxa"/>
            <w:vAlign w:val="bottom"/>
          </w:tcPr>
          <w:p w14:paraId="022E6C82"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COMPLEMENTO C1Q </w:t>
            </w:r>
          </w:p>
        </w:tc>
        <w:tc>
          <w:tcPr>
            <w:tcW w:w="1134" w:type="dxa"/>
            <w:vAlign w:val="center"/>
          </w:tcPr>
          <w:p w14:paraId="4A0560F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B659DE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36</w:t>
            </w:r>
          </w:p>
        </w:tc>
      </w:tr>
      <w:tr w:rsidR="002A71DF" w:rsidRPr="000307EE" w14:paraId="7AFBE671" w14:textId="77777777" w:rsidTr="002A71DF">
        <w:trPr>
          <w:trHeight w:val="255"/>
          <w:jc w:val="center"/>
        </w:trPr>
        <w:tc>
          <w:tcPr>
            <w:tcW w:w="1418" w:type="dxa"/>
            <w:vAlign w:val="center"/>
          </w:tcPr>
          <w:p w14:paraId="3CB2AF0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62</w:t>
            </w:r>
          </w:p>
        </w:tc>
        <w:tc>
          <w:tcPr>
            <w:tcW w:w="4962" w:type="dxa"/>
            <w:vAlign w:val="bottom"/>
          </w:tcPr>
          <w:p w14:paraId="2DF2761E"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COMPLEMENTO SÉRICO DO CH50 </w:t>
            </w:r>
          </w:p>
        </w:tc>
        <w:tc>
          <w:tcPr>
            <w:tcW w:w="1134" w:type="dxa"/>
            <w:vAlign w:val="center"/>
          </w:tcPr>
          <w:p w14:paraId="49AA220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EE9660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22648F23" w14:textId="77777777" w:rsidTr="002A71DF">
        <w:trPr>
          <w:trHeight w:val="255"/>
          <w:jc w:val="center"/>
        </w:trPr>
        <w:tc>
          <w:tcPr>
            <w:tcW w:w="1418" w:type="dxa"/>
            <w:vAlign w:val="center"/>
          </w:tcPr>
          <w:p w14:paraId="2CC47D5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63</w:t>
            </w:r>
          </w:p>
        </w:tc>
        <w:tc>
          <w:tcPr>
            <w:tcW w:w="4962" w:type="dxa"/>
            <w:vAlign w:val="bottom"/>
          </w:tcPr>
          <w:p w14:paraId="0908D829"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COOMBS DIRETO </w:t>
            </w:r>
          </w:p>
        </w:tc>
        <w:tc>
          <w:tcPr>
            <w:tcW w:w="1134" w:type="dxa"/>
            <w:vAlign w:val="center"/>
          </w:tcPr>
          <w:p w14:paraId="33594BC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3BDC61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150</w:t>
            </w:r>
          </w:p>
        </w:tc>
      </w:tr>
      <w:tr w:rsidR="002A71DF" w:rsidRPr="000307EE" w14:paraId="23D4E1E4" w14:textId="77777777" w:rsidTr="002A71DF">
        <w:trPr>
          <w:trHeight w:val="255"/>
          <w:jc w:val="center"/>
        </w:trPr>
        <w:tc>
          <w:tcPr>
            <w:tcW w:w="1418" w:type="dxa"/>
            <w:vAlign w:val="center"/>
          </w:tcPr>
          <w:p w14:paraId="06D3E91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64</w:t>
            </w:r>
          </w:p>
        </w:tc>
        <w:tc>
          <w:tcPr>
            <w:tcW w:w="4962" w:type="dxa"/>
            <w:vAlign w:val="bottom"/>
          </w:tcPr>
          <w:p w14:paraId="0AA1D3C0"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COOMBS INDIRETO </w:t>
            </w:r>
          </w:p>
        </w:tc>
        <w:tc>
          <w:tcPr>
            <w:tcW w:w="1134" w:type="dxa"/>
            <w:vAlign w:val="center"/>
          </w:tcPr>
          <w:p w14:paraId="7D452FA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242481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150</w:t>
            </w:r>
          </w:p>
        </w:tc>
      </w:tr>
      <w:tr w:rsidR="002A71DF" w:rsidRPr="000307EE" w14:paraId="432ADE66" w14:textId="77777777" w:rsidTr="002A71DF">
        <w:trPr>
          <w:trHeight w:val="255"/>
          <w:jc w:val="center"/>
        </w:trPr>
        <w:tc>
          <w:tcPr>
            <w:tcW w:w="1418" w:type="dxa"/>
            <w:vAlign w:val="center"/>
          </w:tcPr>
          <w:p w14:paraId="38EAB68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65</w:t>
            </w:r>
          </w:p>
        </w:tc>
        <w:tc>
          <w:tcPr>
            <w:tcW w:w="4962" w:type="dxa"/>
            <w:vAlign w:val="bottom"/>
          </w:tcPr>
          <w:p w14:paraId="1F684211"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COPROCULTURA, CULTURA E ANTIBIOGRAMA - FEZES </w:t>
            </w:r>
          </w:p>
        </w:tc>
        <w:tc>
          <w:tcPr>
            <w:tcW w:w="1134" w:type="dxa"/>
            <w:vAlign w:val="center"/>
          </w:tcPr>
          <w:p w14:paraId="7DBB396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296EDB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36</w:t>
            </w:r>
          </w:p>
        </w:tc>
      </w:tr>
      <w:tr w:rsidR="002A71DF" w:rsidRPr="000307EE" w14:paraId="6ACDAD3E" w14:textId="77777777" w:rsidTr="002A71DF">
        <w:trPr>
          <w:trHeight w:val="255"/>
          <w:jc w:val="center"/>
        </w:trPr>
        <w:tc>
          <w:tcPr>
            <w:tcW w:w="1418" w:type="dxa"/>
            <w:vAlign w:val="center"/>
          </w:tcPr>
          <w:p w14:paraId="5EA2C31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66</w:t>
            </w:r>
          </w:p>
        </w:tc>
        <w:tc>
          <w:tcPr>
            <w:tcW w:w="4962" w:type="dxa"/>
            <w:vAlign w:val="bottom"/>
          </w:tcPr>
          <w:p w14:paraId="252474D3"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COPROLÓGICO FUNCIONAL - FEZES </w:t>
            </w:r>
          </w:p>
        </w:tc>
        <w:tc>
          <w:tcPr>
            <w:tcW w:w="1134" w:type="dxa"/>
            <w:vAlign w:val="center"/>
          </w:tcPr>
          <w:p w14:paraId="02A2801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F18F07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36</w:t>
            </w:r>
          </w:p>
        </w:tc>
      </w:tr>
      <w:tr w:rsidR="002A71DF" w:rsidRPr="000307EE" w14:paraId="6D85940E" w14:textId="77777777" w:rsidTr="002A71DF">
        <w:trPr>
          <w:trHeight w:val="255"/>
          <w:jc w:val="center"/>
        </w:trPr>
        <w:tc>
          <w:tcPr>
            <w:tcW w:w="1418" w:type="dxa"/>
            <w:vAlign w:val="center"/>
          </w:tcPr>
          <w:p w14:paraId="6F7C143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67</w:t>
            </w:r>
          </w:p>
        </w:tc>
        <w:tc>
          <w:tcPr>
            <w:tcW w:w="4962" w:type="dxa"/>
            <w:vAlign w:val="bottom"/>
          </w:tcPr>
          <w:p w14:paraId="06206304"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CREATININA URINÁRIA (URINA RECENTE - U24H) </w:t>
            </w:r>
          </w:p>
        </w:tc>
        <w:tc>
          <w:tcPr>
            <w:tcW w:w="1134" w:type="dxa"/>
            <w:vAlign w:val="center"/>
          </w:tcPr>
          <w:p w14:paraId="23834C9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F1F442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28</w:t>
            </w:r>
          </w:p>
        </w:tc>
      </w:tr>
      <w:tr w:rsidR="002A71DF" w:rsidRPr="000307EE" w14:paraId="67B2B4A7" w14:textId="77777777" w:rsidTr="002A71DF">
        <w:trPr>
          <w:trHeight w:val="255"/>
          <w:jc w:val="center"/>
        </w:trPr>
        <w:tc>
          <w:tcPr>
            <w:tcW w:w="1418" w:type="dxa"/>
            <w:vAlign w:val="center"/>
          </w:tcPr>
          <w:p w14:paraId="388DD6D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68</w:t>
            </w:r>
          </w:p>
        </w:tc>
        <w:tc>
          <w:tcPr>
            <w:tcW w:w="4962" w:type="dxa"/>
            <w:vAlign w:val="bottom"/>
          </w:tcPr>
          <w:p w14:paraId="3477FCC1"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CROMO SÉRICO </w:t>
            </w:r>
          </w:p>
        </w:tc>
        <w:tc>
          <w:tcPr>
            <w:tcW w:w="1134" w:type="dxa"/>
            <w:vAlign w:val="center"/>
          </w:tcPr>
          <w:p w14:paraId="7A283B3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475D67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5602A0FF" w14:textId="77777777" w:rsidTr="002A71DF">
        <w:trPr>
          <w:trHeight w:val="255"/>
          <w:jc w:val="center"/>
        </w:trPr>
        <w:tc>
          <w:tcPr>
            <w:tcW w:w="1418" w:type="dxa"/>
            <w:vAlign w:val="center"/>
          </w:tcPr>
          <w:p w14:paraId="4DC967D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69</w:t>
            </w:r>
          </w:p>
        </w:tc>
        <w:tc>
          <w:tcPr>
            <w:tcW w:w="4962" w:type="dxa"/>
            <w:vAlign w:val="bottom"/>
          </w:tcPr>
          <w:p w14:paraId="42A2C3DB"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CROMO URINÁRIO (URINA RECENTE - U24H) </w:t>
            </w:r>
          </w:p>
        </w:tc>
        <w:tc>
          <w:tcPr>
            <w:tcW w:w="1134" w:type="dxa"/>
            <w:vAlign w:val="center"/>
          </w:tcPr>
          <w:p w14:paraId="79408D5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C7B01D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28</w:t>
            </w:r>
          </w:p>
        </w:tc>
      </w:tr>
      <w:tr w:rsidR="002A71DF" w:rsidRPr="000307EE" w14:paraId="0C68F88D" w14:textId="77777777" w:rsidTr="002A71DF">
        <w:trPr>
          <w:trHeight w:val="255"/>
          <w:jc w:val="center"/>
        </w:trPr>
        <w:tc>
          <w:tcPr>
            <w:tcW w:w="1418" w:type="dxa"/>
            <w:vAlign w:val="center"/>
          </w:tcPr>
          <w:p w14:paraId="3DE7353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70</w:t>
            </w:r>
          </w:p>
        </w:tc>
        <w:tc>
          <w:tcPr>
            <w:tcW w:w="4962" w:type="dxa"/>
            <w:vAlign w:val="bottom"/>
          </w:tcPr>
          <w:p w14:paraId="69F0A1D8"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CULTURA E ANTIBIOGRAMA - SECREÇÃO FERIDA </w:t>
            </w:r>
          </w:p>
        </w:tc>
        <w:tc>
          <w:tcPr>
            <w:tcW w:w="1134" w:type="dxa"/>
            <w:vAlign w:val="center"/>
          </w:tcPr>
          <w:p w14:paraId="4F7DBDC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5E63AC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160</w:t>
            </w:r>
          </w:p>
        </w:tc>
      </w:tr>
      <w:tr w:rsidR="002A71DF" w:rsidRPr="000307EE" w14:paraId="1A9EC233" w14:textId="77777777" w:rsidTr="002A71DF">
        <w:trPr>
          <w:trHeight w:val="255"/>
          <w:jc w:val="center"/>
        </w:trPr>
        <w:tc>
          <w:tcPr>
            <w:tcW w:w="1418" w:type="dxa"/>
            <w:vAlign w:val="center"/>
          </w:tcPr>
          <w:p w14:paraId="3213E50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71</w:t>
            </w:r>
          </w:p>
        </w:tc>
        <w:tc>
          <w:tcPr>
            <w:tcW w:w="4962" w:type="dxa"/>
            <w:vAlign w:val="bottom"/>
          </w:tcPr>
          <w:p w14:paraId="40472DE4"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CULTURA E ANTIBIOGRAMA - OROFARINGE </w:t>
            </w:r>
          </w:p>
        </w:tc>
        <w:tc>
          <w:tcPr>
            <w:tcW w:w="1134" w:type="dxa"/>
            <w:vAlign w:val="center"/>
          </w:tcPr>
          <w:p w14:paraId="05B85B9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C9DBE6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160</w:t>
            </w:r>
          </w:p>
        </w:tc>
      </w:tr>
      <w:tr w:rsidR="002A71DF" w:rsidRPr="000307EE" w14:paraId="39C0B796" w14:textId="77777777" w:rsidTr="002A71DF">
        <w:trPr>
          <w:trHeight w:val="255"/>
          <w:jc w:val="center"/>
        </w:trPr>
        <w:tc>
          <w:tcPr>
            <w:tcW w:w="1418" w:type="dxa"/>
            <w:vAlign w:val="center"/>
          </w:tcPr>
          <w:p w14:paraId="578CE24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72</w:t>
            </w:r>
          </w:p>
        </w:tc>
        <w:tc>
          <w:tcPr>
            <w:tcW w:w="4962" w:type="dxa"/>
            <w:vAlign w:val="bottom"/>
          </w:tcPr>
          <w:p w14:paraId="52D105F8"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CULTURA E ANTIBIOGRAMA - SECREÇÃO VAGINAL </w:t>
            </w:r>
          </w:p>
        </w:tc>
        <w:tc>
          <w:tcPr>
            <w:tcW w:w="1134" w:type="dxa"/>
            <w:vAlign w:val="center"/>
          </w:tcPr>
          <w:p w14:paraId="37DEEEE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E81199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160</w:t>
            </w:r>
          </w:p>
        </w:tc>
      </w:tr>
      <w:tr w:rsidR="002A71DF" w:rsidRPr="000307EE" w14:paraId="2FACCA54" w14:textId="77777777" w:rsidTr="002A71DF">
        <w:trPr>
          <w:trHeight w:val="255"/>
          <w:jc w:val="center"/>
        </w:trPr>
        <w:tc>
          <w:tcPr>
            <w:tcW w:w="1418" w:type="dxa"/>
            <w:vAlign w:val="center"/>
          </w:tcPr>
          <w:p w14:paraId="314FD2A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73</w:t>
            </w:r>
          </w:p>
        </w:tc>
        <w:tc>
          <w:tcPr>
            <w:tcW w:w="4962" w:type="dxa"/>
            <w:vAlign w:val="bottom"/>
          </w:tcPr>
          <w:p w14:paraId="5E503BDC"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CULTURA E ANTIBIOGRAMA - SECREÇÃO DE ABCESSO </w:t>
            </w:r>
          </w:p>
        </w:tc>
        <w:tc>
          <w:tcPr>
            <w:tcW w:w="1134" w:type="dxa"/>
            <w:vAlign w:val="center"/>
          </w:tcPr>
          <w:p w14:paraId="47154AC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6E3792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96</w:t>
            </w:r>
          </w:p>
        </w:tc>
      </w:tr>
      <w:tr w:rsidR="002A71DF" w:rsidRPr="000307EE" w14:paraId="245F2E1A" w14:textId="77777777" w:rsidTr="002A71DF">
        <w:trPr>
          <w:trHeight w:val="255"/>
          <w:jc w:val="center"/>
        </w:trPr>
        <w:tc>
          <w:tcPr>
            <w:tcW w:w="1418" w:type="dxa"/>
            <w:vAlign w:val="center"/>
          </w:tcPr>
          <w:p w14:paraId="12DAD29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74</w:t>
            </w:r>
          </w:p>
        </w:tc>
        <w:tc>
          <w:tcPr>
            <w:tcW w:w="4962" w:type="dxa"/>
            <w:vAlign w:val="bottom"/>
          </w:tcPr>
          <w:p w14:paraId="6FCD5E57"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DENGUE IGG E IGM, ANTICORPOS </w:t>
            </w:r>
          </w:p>
        </w:tc>
        <w:tc>
          <w:tcPr>
            <w:tcW w:w="1134" w:type="dxa"/>
            <w:vAlign w:val="center"/>
          </w:tcPr>
          <w:p w14:paraId="34A922F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7B05FF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360</w:t>
            </w:r>
          </w:p>
        </w:tc>
      </w:tr>
      <w:tr w:rsidR="002A71DF" w:rsidRPr="000307EE" w14:paraId="4C997889" w14:textId="77777777" w:rsidTr="002A71DF">
        <w:trPr>
          <w:trHeight w:val="255"/>
          <w:jc w:val="center"/>
        </w:trPr>
        <w:tc>
          <w:tcPr>
            <w:tcW w:w="1418" w:type="dxa"/>
            <w:vAlign w:val="center"/>
          </w:tcPr>
          <w:p w14:paraId="72784FF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75</w:t>
            </w:r>
          </w:p>
        </w:tc>
        <w:tc>
          <w:tcPr>
            <w:tcW w:w="4962" w:type="dxa"/>
            <w:vAlign w:val="bottom"/>
          </w:tcPr>
          <w:p w14:paraId="0CA0C399"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DIHIDROTESTOSTERONA - DHT </w:t>
            </w:r>
          </w:p>
        </w:tc>
        <w:tc>
          <w:tcPr>
            <w:tcW w:w="1134" w:type="dxa"/>
            <w:vAlign w:val="center"/>
          </w:tcPr>
          <w:p w14:paraId="0E7C8AA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ADF890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18E22C92" w14:textId="77777777" w:rsidTr="002A71DF">
        <w:trPr>
          <w:trHeight w:val="255"/>
          <w:jc w:val="center"/>
        </w:trPr>
        <w:tc>
          <w:tcPr>
            <w:tcW w:w="1418" w:type="dxa"/>
            <w:vAlign w:val="center"/>
          </w:tcPr>
          <w:p w14:paraId="36B1FE2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76</w:t>
            </w:r>
          </w:p>
        </w:tc>
        <w:tc>
          <w:tcPr>
            <w:tcW w:w="4962" w:type="dxa"/>
            <w:vAlign w:val="bottom"/>
          </w:tcPr>
          <w:p w14:paraId="6570FF74"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DIMERO D </w:t>
            </w:r>
          </w:p>
        </w:tc>
        <w:tc>
          <w:tcPr>
            <w:tcW w:w="1134" w:type="dxa"/>
            <w:vAlign w:val="center"/>
          </w:tcPr>
          <w:p w14:paraId="3B04EFB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76C180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360</w:t>
            </w:r>
          </w:p>
        </w:tc>
      </w:tr>
      <w:tr w:rsidR="002A71DF" w:rsidRPr="000307EE" w14:paraId="45506ECB" w14:textId="77777777" w:rsidTr="002A71DF">
        <w:trPr>
          <w:trHeight w:val="255"/>
          <w:jc w:val="center"/>
        </w:trPr>
        <w:tc>
          <w:tcPr>
            <w:tcW w:w="1418" w:type="dxa"/>
            <w:vAlign w:val="center"/>
          </w:tcPr>
          <w:p w14:paraId="37D48BB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77</w:t>
            </w:r>
          </w:p>
        </w:tc>
        <w:tc>
          <w:tcPr>
            <w:tcW w:w="4962" w:type="dxa"/>
            <w:vAlign w:val="bottom"/>
          </w:tcPr>
          <w:p w14:paraId="7000F1E6"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ELETROFORESE DE HEMOGLOBINA </w:t>
            </w:r>
          </w:p>
        </w:tc>
        <w:tc>
          <w:tcPr>
            <w:tcW w:w="1134" w:type="dxa"/>
            <w:vAlign w:val="center"/>
          </w:tcPr>
          <w:p w14:paraId="6F4CFF8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7F3214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50</w:t>
            </w:r>
          </w:p>
        </w:tc>
      </w:tr>
      <w:tr w:rsidR="002A71DF" w:rsidRPr="000307EE" w14:paraId="768C0121" w14:textId="77777777" w:rsidTr="002A71DF">
        <w:trPr>
          <w:trHeight w:val="255"/>
          <w:jc w:val="center"/>
        </w:trPr>
        <w:tc>
          <w:tcPr>
            <w:tcW w:w="1418" w:type="dxa"/>
            <w:vAlign w:val="center"/>
          </w:tcPr>
          <w:p w14:paraId="39B73F0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78</w:t>
            </w:r>
          </w:p>
        </w:tc>
        <w:tc>
          <w:tcPr>
            <w:tcW w:w="4962" w:type="dxa"/>
            <w:vAlign w:val="bottom"/>
          </w:tcPr>
          <w:p w14:paraId="45F9F537"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ELETROFORESE DE PROTEÍNA </w:t>
            </w:r>
          </w:p>
        </w:tc>
        <w:tc>
          <w:tcPr>
            <w:tcW w:w="1134" w:type="dxa"/>
            <w:vAlign w:val="center"/>
          </w:tcPr>
          <w:p w14:paraId="21411A9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9A6FED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50</w:t>
            </w:r>
          </w:p>
        </w:tc>
      </w:tr>
      <w:tr w:rsidR="002A71DF" w:rsidRPr="000307EE" w14:paraId="2DAEA4D4" w14:textId="77777777" w:rsidTr="002A71DF">
        <w:trPr>
          <w:trHeight w:val="255"/>
          <w:jc w:val="center"/>
        </w:trPr>
        <w:tc>
          <w:tcPr>
            <w:tcW w:w="1418" w:type="dxa"/>
            <w:vAlign w:val="center"/>
          </w:tcPr>
          <w:p w14:paraId="74144C9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79</w:t>
            </w:r>
          </w:p>
        </w:tc>
        <w:tc>
          <w:tcPr>
            <w:tcW w:w="4962" w:type="dxa"/>
            <w:vAlign w:val="bottom"/>
          </w:tcPr>
          <w:p w14:paraId="49CA4100"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ELETROFORESE DE LIPOPROTEÍNAS </w:t>
            </w:r>
          </w:p>
        </w:tc>
        <w:tc>
          <w:tcPr>
            <w:tcW w:w="1134" w:type="dxa"/>
            <w:vAlign w:val="center"/>
          </w:tcPr>
          <w:p w14:paraId="6F2C6D3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667F85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50</w:t>
            </w:r>
          </w:p>
        </w:tc>
      </w:tr>
      <w:tr w:rsidR="002A71DF" w:rsidRPr="000307EE" w14:paraId="14B855B4" w14:textId="77777777" w:rsidTr="002A71DF">
        <w:trPr>
          <w:trHeight w:val="255"/>
          <w:jc w:val="center"/>
        </w:trPr>
        <w:tc>
          <w:tcPr>
            <w:tcW w:w="1418" w:type="dxa"/>
            <w:vAlign w:val="center"/>
          </w:tcPr>
          <w:p w14:paraId="1FF62B9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80</w:t>
            </w:r>
          </w:p>
        </w:tc>
        <w:tc>
          <w:tcPr>
            <w:tcW w:w="4962" w:type="dxa"/>
            <w:vAlign w:val="bottom"/>
          </w:tcPr>
          <w:p w14:paraId="41F2F9C6"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ELETROFORESE DE IMUNOGLOBULINAS SÉRICA </w:t>
            </w:r>
          </w:p>
        </w:tc>
        <w:tc>
          <w:tcPr>
            <w:tcW w:w="1134" w:type="dxa"/>
            <w:vAlign w:val="center"/>
          </w:tcPr>
          <w:p w14:paraId="21650A6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C4DEE3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50</w:t>
            </w:r>
          </w:p>
        </w:tc>
      </w:tr>
      <w:tr w:rsidR="002A71DF" w:rsidRPr="000307EE" w14:paraId="77E7B77E" w14:textId="77777777" w:rsidTr="002A71DF">
        <w:trPr>
          <w:trHeight w:val="255"/>
          <w:jc w:val="center"/>
        </w:trPr>
        <w:tc>
          <w:tcPr>
            <w:tcW w:w="1418" w:type="dxa"/>
            <w:vAlign w:val="center"/>
          </w:tcPr>
          <w:p w14:paraId="7EBC83D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81</w:t>
            </w:r>
          </w:p>
        </w:tc>
        <w:tc>
          <w:tcPr>
            <w:tcW w:w="4962" w:type="dxa"/>
            <w:vAlign w:val="bottom"/>
          </w:tcPr>
          <w:p w14:paraId="211A20A7"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ELETROFORESE DE IMUNOGLOBULINAS URINÁRIA </w:t>
            </w:r>
          </w:p>
        </w:tc>
        <w:tc>
          <w:tcPr>
            <w:tcW w:w="1134" w:type="dxa"/>
            <w:vAlign w:val="center"/>
          </w:tcPr>
          <w:p w14:paraId="026368D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AB975C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50</w:t>
            </w:r>
          </w:p>
        </w:tc>
      </w:tr>
      <w:tr w:rsidR="002A71DF" w:rsidRPr="000307EE" w14:paraId="229CB899" w14:textId="77777777" w:rsidTr="002A71DF">
        <w:trPr>
          <w:trHeight w:val="255"/>
          <w:jc w:val="center"/>
        </w:trPr>
        <w:tc>
          <w:tcPr>
            <w:tcW w:w="1418" w:type="dxa"/>
            <w:vAlign w:val="center"/>
          </w:tcPr>
          <w:p w14:paraId="0F77651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82</w:t>
            </w:r>
          </w:p>
        </w:tc>
        <w:tc>
          <w:tcPr>
            <w:tcW w:w="4962" w:type="dxa"/>
            <w:vAlign w:val="bottom"/>
          </w:tcPr>
          <w:p w14:paraId="726D2699"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EPSTEIN BAAR, PCR - DIV </w:t>
            </w:r>
          </w:p>
        </w:tc>
        <w:tc>
          <w:tcPr>
            <w:tcW w:w="1134" w:type="dxa"/>
            <w:vAlign w:val="center"/>
          </w:tcPr>
          <w:p w14:paraId="606EAB3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0AB9C6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36</w:t>
            </w:r>
          </w:p>
        </w:tc>
      </w:tr>
      <w:tr w:rsidR="002A71DF" w:rsidRPr="000307EE" w14:paraId="2E1CB412" w14:textId="77777777" w:rsidTr="002A71DF">
        <w:trPr>
          <w:trHeight w:val="255"/>
          <w:jc w:val="center"/>
        </w:trPr>
        <w:tc>
          <w:tcPr>
            <w:tcW w:w="1418" w:type="dxa"/>
            <w:vAlign w:val="center"/>
          </w:tcPr>
          <w:p w14:paraId="7162857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83</w:t>
            </w:r>
          </w:p>
        </w:tc>
        <w:tc>
          <w:tcPr>
            <w:tcW w:w="4962" w:type="dxa"/>
            <w:vAlign w:val="bottom"/>
          </w:tcPr>
          <w:p w14:paraId="6BA830A7"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ERITROPOIETINA </w:t>
            </w:r>
          </w:p>
        </w:tc>
        <w:tc>
          <w:tcPr>
            <w:tcW w:w="1134" w:type="dxa"/>
            <w:vAlign w:val="center"/>
          </w:tcPr>
          <w:p w14:paraId="2E5F568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A8652A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36</w:t>
            </w:r>
          </w:p>
        </w:tc>
      </w:tr>
      <w:tr w:rsidR="002A71DF" w:rsidRPr="000307EE" w14:paraId="14978FF2" w14:textId="77777777" w:rsidTr="002A71DF">
        <w:trPr>
          <w:trHeight w:val="255"/>
          <w:jc w:val="center"/>
        </w:trPr>
        <w:tc>
          <w:tcPr>
            <w:tcW w:w="1418" w:type="dxa"/>
            <w:vAlign w:val="center"/>
          </w:tcPr>
          <w:p w14:paraId="1E34D84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84</w:t>
            </w:r>
          </w:p>
        </w:tc>
        <w:tc>
          <w:tcPr>
            <w:tcW w:w="4962" w:type="dxa"/>
            <w:vAlign w:val="bottom"/>
          </w:tcPr>
          <w:p w14:paraId="6C58F48D"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ENDOMÍSIO IGA, IGG E IGM, ANTICORPOS ANTI </w:t>
            </w:r>
          </w:p>
        </w:tc>
        <w:tc>
          <w:tcPr>
            <w:tcW w:w="1134" w:type="dxa"/>
            <w:vAlign w:val="center"/>
          </w:tcPr>
          <w:p w14:paraId="2BAAB53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EF7D44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7339DB1C" w14:textId="77777777" w:rsidTr="002A71DF">
        <w:trPr>
          <w:trHeight w:val="255"/>
          <w:jc w:val="center"/>
        </w:trPr>
        <w:tc>
          <w:tcPr>
            <w:tcW w:w="1418" w:type="dxa"/>
            <w:vAlign w:val="center"/>
          </w:tcPr>
          <w:p w14:paraId="1579FCD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85</w:t>
            </w:r>
          </w:p>
        </w:tc>
        <w:tc>
          <w:tcPr>
            <w:tcW w:w="4962" w:type="dxa"/>
            <w:vAlign w:val="bottom"/>
          </w:tcPr>
          <w:p w14:paraId="03E4F031"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FATOR DE VON WILLEBRAND </w:t>
            </w:r>
          </w:p>
        </w:tc>
        <w:tc>
          <w:tcPr>
            <w:tcW w:w="1134" w:type="dxa"/>
            <w:vAlign w:val="center"/>
          </w:tcPr>
          <w:p w14:paraId="00DF2A7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C6E017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36</w:t>
            </w:r>
          </w:p>
        </w:tc>
      </w:tr>
      <w:tr w:rsidR="002A71DF" w:rsidRPr="000307EE" w14:paraId="5F6AEFB2" w14:textId="77777777" w:rsidTr="002A71DF">
        <w:trPr>
          <w:trHeight w:val="255"/>
          <w:jc w:val="center"/>
        </w:trPr>
        <w:tc>
          <w:tcPr>
            <w:tcW w:w="1418" w:type="dxa"/>
            <w:vAlign w:val="center"/>
          </w:tcPr>
          <w:p w14:paraId="0D97BA1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86</w:t>
            </w:r>
          </w:p>
        </w:tc>
        <w:tc>
          <w:tcPr>
            <w:tcW w:w="4962" w:type="dxa"/>
            <w:vAlign w:val="bottom"/>
          </w:tcPr>
          <w:p w14:paraId="10CA0E32"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FATOR V LEIDEN </w:t>
            </w:r>
          </w:p>
        </w:tc>
        <w:tc>
          <w:tcPr>
            <w:tcW w:w="1134" w:type="dxa"/>
            <w:vAlign w:val="center"/>
          </w:tcPr>
          <w:p w14:paraId="328F5CD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0E9ABA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4720D319" w14:textId="77777777" w:rsidTr="002A71DF">
        <w:trPr>
          <w:trHeight w:val="255"/>
          <w:jc w:val="center"/>
        </w:trPr>
        <w:tc>
          <w:tcPr>
            <w:tcW w:w="1418" w:type="dxa"/>
            <w:vAlign w:val="center"/>
          </w:tcPr>
          <w:p w14:paraId="247A6B3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87</w:t>
            </w:r>
          </w:p>
        </w:tc>
        <w:tc>
          <w:tcPr>
            <w:tcW w:w="4962" w:type="dxa"/>
            <w:vAlign w:val="bottom"/>
          </w:tcPr>
          <w:p w14:paraId="076EDD05"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FATOR REUMATOIDE (QUANTITATIVO), DOSAGEM </w:t>
            </w:r>
          </w:p>
        </w:tc>
        <w:tc>
          <w:tcPr>
            <w:tcW w:w="1134" w:type="dxa"/>
            <w:vAlign w:val="center"/>
          </w:tcPr>
          <w:p w14:paraId="4321AE5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E2AB2F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144</w:t>
            </w:r>
          </w:p>
        </w:tc>
      </w:tr>
      <w:tr w:rsidR="002A71DF" w:rsidRPr="000307EE" w14:paraId="6A8CF83A" w14:textId="77777777" w:rsidTr="002A71DF">
        <w:trPr>
          <w:trHeight w:val="255"/>
          <w:jc w:val="center"/>
        </w:trPr>
        <w:tc>
          <w:tcPr>
            <w:tcW w:w="1418" w:type="dxa"/>
            <w:vAlign w:val="center"/>
          </w:tcPr>
          <w:p w14:paraId="514F3B6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88</w:t>
            </w:r>
          </w:p>
        </w:tc>
        <w:tc>
          <w:tcPr>
            <w:tcW w:w="4962" w:type="dxa"/>
            <w:vAlign w:val="bottom"/>
          </w:tcPr>
          <w:p w14:paraId="67A79A2A"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FATOR V DA COAGULAÇÃO </w:t>
            </w:r>
          </w:p>
        </w:tc>
        <w:tc>
          <w:tcPr>
            <w:tcW w:w="1134" w:type="dxa"/>
            <w:vAlign w:val="center"/>
          </w:tcPr>
          <w:p w14:paraId="23D227B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04B0F0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4464BE63" w14:textId="77777777" w:rsidTr="002A71DF">
        <w:trPr>
          <w:trHeight w:val="255"/>
          <w:jc w:val="center"/>
        </w:trPr>
        <w:tc>
          <w:tcPr>
            <w:tcW w:w="1418" w:type="dxa"/>
            <w:vAlign w:val="center"/>
          </w:tcPr>
          <w:p w14:paraId="3D1BC41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89</w:t>
            </w:r>
          </w:p>
        </w:tc>
        <w:tc>
          <w:tcPr>
            <w:tcW w:w="4962" w:type="dxa"/>
            <w:vAlign w:val="bottom"/>
          </w:tcPr>
          <w:p w14:paraId="6D3EFD06"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FATOR III </w:t>
            </w:r>
          </w:p>
        </w:tc>
        <w:tc>
          <w:tcPr>
            <w:tcW w:w="1134" w:type="dxa"/>
            <w:vAlign w:val="center"/>
          </w:tcPr>
          <w:p w14:paraId="247DB86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6173BF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0A750F0E" w14:textId="77777777" w:rsidTr="002A71DF">
        <w:trPr>
          <w:trHeight w:val="255"/>
          <w:jc w:val="center"/>
        </w:trPr>
        <w:tc>
          <w:tcPr>
            <w:tcW w:w="1418" w:type="dxa"/>
            <w:vAlign w:val="center"/>
          </w:tcPr>
          <w:p w14:paraId="67E8AA4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90</w:t>
            </w:r>
          </w:p>
        </w:tc>
        <w:tc>
          <w:tcPr>
            <w:tcW w:w="4962" w:type="dxa"/>
            <w:vAlign w:val="bottom"/>
          </w:tcPr>
          <w:p w14:paraId="63D8C56C"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FATOR VIII </w:t>
            </w:r>
          </w:p>
        </w:tc>
        <w:tc>
          <w:tcPr>
            <w:tcW w:w="1134" w:type="dxa"/>
            <w:vAlign w:val="center"/>
          </w:tcPr>
          <w:p w14:paraId="0E1AAE7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0A3796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0CD828DE" w14:textId="77777777" w:rsidTr="002A71DF">
        <w:trPr>
          <w:trHeight w:val="255"/>
          <w:jc w:val="center"/>
        </w:trPr>
        <w:tc>
          <w:tcPr>
            <w:tcW w:w="1418" w:type="dxa"/>
            <w:vAlign w:val="center"/>
          </w:tcPr>
          <w:p w14:paraId="47CF4D2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91</w:t>
            </w:r>
          </w:p>
        </w:tc>
        <w:tc>
          <w:tcPr>
            <w:tcW w:w="4962" w:type="dxa"/>
            <w:vAlign w:val="bottom"/>
          </w:tcPr>
          <w:p w14:paraId="76CE9193"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FENITOINA - DIFENILIDANTOÍNA </w:t>
            </w:r>
          </w:p>
        </w:tc>
        <w:tc>
          <w:tcPr>
            <w:tcW w:w="1134" w:type="dxa"/>
            <w:vAlign w:val="center"/>
          </w:tcPr>
          <w:p w14:paraId="6DB3A32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F86AE4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36</w:t>
            </w:r>
          </w:p>
        </w:tc>
      </w:tr>
      <w:tr w:rsidR="002A71DF" w:rsidRPr="000307EE" w14:paraId="5C353340" w14:textId="77777777" w:rsidTr="002A71DF">
        <w:trPr>
          <w:trHeight w:val="255"/>
          <w:jc w:val="center"/>
        </w:trPr>
        <w:tc>
          <w:tcPr>
            <w:tcW w:w="1418" w:type="dxa"/>
            <w:vAlign w:val="center"/>
          </w:tcPr>
          <w:p w14:paraId="5BA48F0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92</w:t>
            </w:r>
          </w:p>
        </w:tc>
        <w:tc>
          <w:tcPr>
            <w:tcW w:w="4962" w:type="dxa"/>
            <w:vAlign w:val="bottom"/>
          </w:tcPr>
          <w:p w14:paraId="5310238F"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FERRO URINÁRIO (URINA RECENTE - U24H) </w:t>
            </w:r>
          </w:p>
        </w:tc>
        <w:tc>
          <w:tcPr>
            <w:tcW w:w="1134" w:type="dxa"/>
            <w:vAlign w:val="center"/>
          </w:tcPr>
          <w:p w14:paraId="2D31163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F2F149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28</w:t>
            </w:r>
          </w:p>
        </w:tc>
      </w:tr>
      <w:tr w:rsidR="002A71DF" w:rsidRPr="000307EE" w14:paraId="32BFD6E9" w14:textId="77777777" w:rsidTr="002A71DF">
        <w:trPr>
          <w:trHeight w:val="255"/>
          <w:jc w:val="center"/>
        </w:trPr>
        <w:tc>
          <w:tcPr>
            <w:tcW w:w="1418" w:type="dxa"/>
            <w:vAlign w:val="center"/>
          </w:tcPr>
          <w:p w14:paraId="7FFC150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93</w:t>
            </w:r>
          </w:p>
        </w:tc>
        <w:tc>
          <w:tcPr>
            <w:tcW w:w="4962" w:type="dxa"/>
            <w:vAlign w:val="bottom"/>
          </w:tcPr>
          <w:p w14:paraId="04BEEA1D"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FIBRINOGÊNIO </w:t>
            </w:r>
          </w:p>
        </w:tc>
        <w:tc>
          <w:tcPr>
            <w:tcW w:w="1134" w:type="dxa"/>
            <w:vAlign w:val="center"/>
          </w:tcPr>
          <w:p w14:paraId="2B27FBB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7F0FA5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321B6F6B" w14:textId="77777777" w:rsidTr="002A71DF">
        <w:trPr>
          <w:trHeight w:val="255"/>
          <w:jc w:val="center"/>
        </w:trPr>
        <w:tc>
          <w:tcPr>
            <w:tcW w:w="1418" w:type="dxa"/>
            <w:vAlign w:val="center"/>
          </w:tcPr>
          <w:p w14:paraId="04A4683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94</w:t>
            </w:r>
          </w:p>
        </w:tc>
        <w:tc>
          <w:tcPr>
            <w:tcW w:w="4962" w:type="dxa"/>
            <w:vAlign w:val="bottom"/>
          </w:tcPr>
          <w:p w14:paraId="323DAE1D"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FÓSFORO URINÁRIO (URINA RECENTE - U24H) </w:t>
            </w:r>
          </w:p>
        </w:tc>
        <w:tc>
          <w:tcPr>
            <w:tcW w:w="1134" w:type="dxa"/>
            <w:vAlign w:val="center"/>
          </w:tcPr>
          <w:p w14:paraId="034D5C9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9E6B0D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28</w:t>
            </w:r>
          </w:p>
        </w:tc>
      </w:tr>
      <w:tr w:rsidR="002A71DF" w:rsidRPr="000307EE" w14:paraId="7CC496B5" w14:textId="77777777" w:rsidTr="002A71DF">
        <w:trPr>
          <w:trHeight w:val="255"/>
          <w:jc w:val="center"/>
        </w:trPr>
        <w:tc>
          <w:tcPr>
            <w:tcW w:w="1418" w:type="dxa"/>
            <w:vAlign w:val="center"/>
          </w:tcPr>
          <w:p w14:paraId="618E2CA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lastRenderedPageBreak/>
              <w:t>95</w:t>
            </w:r>
          </w:p>
        </w:tc>
        <w:tc>
          <w:tcPr>
            <w:tcW w:w="4962" w:type="dxa"/>
            <w:vAlign w:val="bottom"/>
          </w:tcPr>
          <w:p w14:paraId="26538870"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FRUTOSAMINA </w:t>
            </w:r>
          </w:p>
        </w:tc>
        <w:tc>
          <w:tcPr>
            <w:tcW w:w="1134" w:type="dxa"/>
            <w:vAlign w:val="center"/>
          </w:tcPr>
          <w:p w14:paraId="6DA60A0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5DA8F9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39E59C13" w14:textId="77777777" w:rsidTr="002A71DF">
        <w:trPr>
          <w:trHeight w:val="255"/>
          <w:jc w:val="center"/>
        </w:trPr>
        <w:tc>
          <w:tcPr>
            <w:tcW w:w="1418" w:type="dxa"/>
            <w:vAlign w:val="center"/>
          </w:tcPr>
          <w:p w14:paraId="1CD696B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96</w:t>
            </w:r>
          </w:p>
        </w:tc>
        <w:tc>
          <w:tcPr>
            <w:tcW w:w="4962" w:type="dxa"/>
            <w:vAlign w:val="bottom"/>
          </w:tcPr>
          <w:p w14:paraId="6F5FBE5E"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FTA ABS IGG E IGM - TREPONEMA </w:t>
            </w:r>
          </w:p>
        </w:tc>
        <w:tc>
          <w:tcPr>
            <w:tcW w:w="1134" w:type="dxa"/>
            <w:vAlign w:val="center"/>
          </w:tcPr>
          <w:p w14:paraId="4717139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B5729A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144</w:t>
            </w:r>
          </w:p>
        </w:tc>
      </w:tr>
      <w:tr w:rsidR="002A71DF" w:rsidRPr="000307EE" w14:paraId="0F94BF19" w14:textId="77777777" w:rsidTr="002A71DF">
        <w:trPr>
          <w:trHeight w:val="255"/>
          <w:jc w:val="center"/>
        </w:trPr>
        <w:tc>
          <w:tcPr>
            <w:tcW w:w="1418" w:type="dxa"/>
            <w:vAlign w:val="center"/>
          </w:tcPr>
          <w:p w14:paraId="38A1456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97</w:t>
            </w:r>
          </w:p>
        </w:tc>
        <w:tc>
          <w:tcPr>
            <w:tcW w:w="4962" w:type="dxa"/>
            <w:vAlign w:val="bottom"/>
          </w:tcPr>
          <w:p w14:paraId="1DF0DC69"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GAD, AUTO ANTICORPOS ANTI </w:t>
            </w:r>
          </w:p>
        </w:tc>
        <w:tc>
          <w:tcPr>
            <w:tcW w:w="1134" w:type="dxa"/>
            <w:vAlign w:val="center"/>
          </w:tcPr>
          <w:p w14:paraId="3C44670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730A0C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3BA62E94" w14:textId="77777777" w:rsidTr="002A71DF">
        <w:trPr>
          <w:trHeight w:val="255"/>
          <w:jc w:val="center"/>
        </w:trPr>
        <w:tc>
          <w:tcPr>
            <w:tcW w:w="1418" w:type="dxa"/>
            <w:vAlign w:val="center"/>
          </w:tcPr>
          <w:p w14:paraId="5873DC8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98</w:t>
            </w:r>
          </w:p>
        </w:tc>
        <w:tc>
          <w:tcPr>
            <w:tcW w:w="4962" w:type="dxa"/>
            <w:vAlign w:val="bottom"/>
          </w:tcPr>
          <w:p w14:paraId="6FDFF497"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GLICOSE PÓS DEXTROSOL POR DOSAGEM </w:t>
            </w:r>
          </w:p>
        </w:tc>
        <w:tc>
          <w:tcPr>
            <w:tcW w:w="1134" w:type="dxa"/>
            <w:vAlign w:val="center"/>
          </w:tcPr>
          <w:p w14:paraId="7DB744F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ADE426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144</w:t>
            </w:r>
          </w:p>
        </w:tc>
      </w:tr>
      <w:tr w:rsidR="002A71DF" w:rsidRPr="000307EE" w14:paraId="7D7919F2" w14:textId="77777777" w:rsidTr="002A71DF">
        <w:trPr>
          <w:trHeight w:val="255"/>
          <w:jc w:val="center"/>
        </w:trPr>
        <w:tc>
          <w:tcPr>
            <w:tcW w:w="1418" w:type="dxa"/>
            <w:vAlign w:val="center"/>
          </w:tcPr>
          <w:p w14:paraId="7155B06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99</w:t>
            </w:r>
          </w:p>
        </w:tc>
        <w:tc>
          <w:tcPr>
            <w:tcW w:w="4962" w:type="dxa"/>
            <w:vAlign w:val="bottom"/>
          </w:tcPr>
          <w:p w14:paraId="7F5DCBBD"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HAPTOGLOBINA </w:t>
            </w:r>
          </w:p>
        </w:tc>
        <w:tc>
          <w:tcPr>
            <w:tcW w:w="1134" w:type="dxa"/>
            <w:vAlign w:val="center"/>
          </w:tcPr>
          <w:p w14:paraId="4C5E0DF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F4AA3C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37DCC7E4" w14:textId="77777777" w:rsidTr="002A71DF">
        <w:trPr>
          <w:trHeight w:val="255"/>
          <w:jc w:val="center"/>
        </w:trPr>
        <w:tc>
          <w:tcPr>
            <w:tcW w:w="1418" w:type="dxa"/>
            <w:vAlign w:val="center"/>
          </w:tcPr>
          <w:p w14:paraId="29E55C4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100</w:t>
            </w:r>
          </w:p>
        </w:tc>
        <w:tc>
          <w:tcPr>
            <w:tcW w:w="4962" w:type="dxa"/>
            <w:vAlign w:val="bottom"/>
          </w:tcPr>
          <w:p w14:paraId="5F116036"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HEMOCULTURA (POR AMOSTRA) </w:t>
            </w:r>
          </w:p>
        </w:tc>
        <w:tc>
          <w:tcPr>
            <w:tcW w:w="1134" w:type="dxa"/>
            <w:vAlign w:val="center"/>
          </w:tcPr>
          <w:p w14:paraId="38A4EAB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9CCFB9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198</w:t>
            </w:r>
          </w:p>
        </w:tc>
      </w:tr>
      <w:tr w:rsidR="002A71DF" w:rsidRPr="000307EE" w14:paraId="233B1A17" w14:textId="77777777" w:rsidTr="002A71DF">
        <w:trPr>
          <w:trHeight w:val="255"/>
          <w:jc w:val="center"/>
        </w:trPr>
        <w:tc>
          <w:tcPr>
            <w:tcW w:w="1418" w:type="dxa"/>
            <w:vAlign w:val="center"/>
          </w:tcPr>
          <w:p w14:paraId="2BED4F3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101</w:t>
            </w:r>
          </w:p>
        </w:tc>
        <w:tc>
          <w:tcPr>
            <w:tcW w:w="4962" w:type="dxa"/>
            <w:vAlign w:val="bottom"/>
          </w:tcPr>
          <w:p w14:paraId="4A04E592"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GLIADINA IGA, IGG E IGM </w:t>
            </w:r>
          </w:p>
        </w:tc>
        <w:tc>
          <w:tcPr>
            <w:tcW w:w="1134" w:type="dxa"/>
            <w:vAlign w:val="center"/>
          </w:tcPr>
          <w:p w14:paraId="38E7DDC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23480B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144</w:t>
            </w:r>
          </w:p>
        </w:tc>
      </w:tr>
      <w:tr w:rsidR="002A71DF" w:rsidRPr="000307EE" w14:paraId="70BDF851" w14:textId="77777777" w:rsidTr="002A71DF">
        <w:trPr>
          <w:trHeight w:val="255"/>
          <w:jc w:val="center"/>
        </w:trPr>
        <w:tc>
          <w:tcPr>
            <w:tcW w:w="1418" w:type="dxa"/>
            <w:vAlign w:val="center"/>
          </w:tcPr>
          <w:p w14:paraId="2D64B8E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102</w:t>
            </w:r>
          </w:p>
        </w:tc>
        <w:tc>
          <w:tcPr>
            <w:tcW w:w="4962" w:type="dxa"/>
            <w:vAlign w:val="bottom"/>
          </w:tcPr>
          <w:p w14:paraId="0C153F06"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HERPES ZOSTER IGG E IGM </w:t>
            </w:r>
          </w:p>
        </w:tc>
        <w:tc>
          <w:tcPr>
            <w:tcW w:w="1134" w:type="dxa"/>
            <w:vAlign w:val="center"/>
          </w:tcPr>
          <w:p w14:paraId="261F6DE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EC7C42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2E3F3D5B" w14:textId="77777777" w:rsidTr="002A71DF">
        <w:trPr>
          <w:trHeight w:val="255"/>
          <w:jc w:val="center"/>
        </w:trPr>
        <w:tc>
          <w:tcPr>
            <w:tcW w:w="1418" w:type="dxa"/>
            <w:vAlign w:val="center"/>
          </w:tcPr>
          <w:p w14:paraId="42EC32F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103</w:t>
            </w:r>
          </w:p>
        </w:tc>
        <w:tc>
          <w:tcPr>
            <w:tcW w:w="4962" w:type="dxa"/>
            <w:vAlign w:val="bottom"/>
          </w:tcPr>
          <w:p w14:paraId="7A6AF03C"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HIV PCR QUANTITATIVO EM TEMPO REAL - CARGA VIRAL </w:t>
            </w:r>
          </w:p>
        </w:tc>
        <w:tc>
          <w:tcPr>
            <w:tcW w:w="1134" w:type="dxa"/>
            <w:vAlign w:val="center"/>
          </w:tcPr>
          <w:p w14:paraId="738F1FD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4C5404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57DE0C27" w14:textId="77777777" w:rsidTr="002A71DF">
        <w:trPr>
          <w:trHeight w:val="255"/>
          <w:jc w:val="center"/>
        </w:trPr>
        <w:tc>
          <w:tcPr>
            <w:tcW w:w="1418" w:type="dxa"/>
            <w:vAlign w:val="center"/>
          </w:tcPr>
          <w:p w14:paraId="4B219EE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104</w:t>
            </w:r>
          </w:p>
        </w:tc>
        <w:tc>
          <w:tcPr>
            <w:tcW w:w="4962" w:type="dxa"/>
            <w:vAlign w:val="bottom"/>
          </w:tcPr>
          <w:p w14:paraId="63DAE641" w14:textId="77777777" w:rsidR="002A71DF" w:rsidRPr="00B42495" w:rsidRDefault="002A71DF" w:rsidP="00930F9F">
            <w:pPr>
              <w:rPr>
                <w:rFonts w:ascii="Arial" w:hAnsi="Arial" w:cs="Arial"/>
                <w:sz w:val="18"/>
                <w:szCs w:val="20"/>
                <w:lang w:val="en-US"/>
              </w:rPr>
            </w:pPr>
            <w:r w:rsidRPr="00B42495">
              <w:rPr>
                <w:rFonts w:ascii="Arial" w:hAnsi="Arial" w:cs="Arial"/>
                <w:sz w:val="18"/>
                <w:szCs w:val="20"/>
                <w:lang w:val="en-US"/>
              </w:rPr>
              <w:t xml:space="preserve">HIV, ANTICORPOS ANTI - WESTERN BLOT </w:t>
            </w:r>
          </w:p>
        </w:tc>
        <w:tc>
          <w:tcPr>
            <w:tcW w:w="1134" w:type="dxa"/>
            <w:vAlign w:val="center"/>
          </w:tcPr>
          <w:p w14:paraId="5FC024A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94A063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14959DC5" w14:textId="77777777" w:rsidTr="002A71DF">
        <w:trPr>
          <w:trHeight w:val="255"/>
          <w:jc w:val="center"/>
        </w:trPr>
        <w:tc>
          <w:tcPr>
            <w:tcW w:w="1418" w:type="dxa"/>
            <w:vAlign w:val="center"/>
          </w:tcPr>
          <w:p w14:paraId="7C8524A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105</w:t>
            </w:r>
          </w:p>
        </w:tc>
        <w:tc>
          <w:tcPr>
            <w:tcW w:w="4962" w:type="dxa"/>
            <w:vAlign w:val="bottom"/>
          </w:tcPr>
          <w:p w14:paraId="1ADB4D58"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HCV, PCR QUALITATIVO </w:t>
            </w:r>
          </w:p>
        </w:tc>
        <w:tc>
          <w:tcPr>
            <w:tcW w:w="1134" w:type="dxa"/>
            <w:vAlign w:val="center"/>
          </w:tcPr>
          <w:p w14:paraId="6A32F16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F64AEE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5648AA3A" w14:textId="77777777" w:rsidTr="002A71DF">
        <w:trPr>
          <w:trHeight w:val="255"/>
          <w:jc w:val="center"/>
        </w:trPr>
        <w:tc>
          <w:tcPr>
            <w:tcW w:w="1418" w:type="dxa"/>
            <w:vAlign w:val="center"/>
          </w:tcPr>
          <w:p w14:paraId="4AD2529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106</w:t>
            </w:r>
          </w:p>
        </w:tc>
        <w:tc>
          <w:tcPr>
            <w:tcW w:w="4962" w:type="dxa"/>
            <w:vAlign w:val="bottom"/>
          </w:tcPr>
          <w:p w14:paraId="01B7B517"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HCV, PCR QUANTITATIVO EM TEMPO REAL </w:t>
            </w:r>
          </w:p>
        </w:tc>
        <w:tc>
          <w:tcPr>
            <w:tcW w:w="1134" w:type="dxa"/>
            <w:vAlign w:val="center"/>
          </w:tcPr>
          <w:p w14:paraId="7FAAF05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BD35AA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2719DD64" w14:textId="77777777" w:rsidTr="002A71DF">
        <w:trPr>
          <w:trHeight w:val="255"/>
          <w:jc w:val="center"/>
        </w:trPr>
        <w:tc>
          <w:tcPr>
            <w:tcW w:w="1418" w:type="dxa"/>
            <w:vAlign w:val="center"/>
          </w:tcPr>
          <w:p w14:paraId="3CB767C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107</w:t>
            </w:r>
          </w:p>
        </w:tc>
        <w:tc>
          <w:tcPr>
            <w:tcW w:w="4962" w:type="dxa"/>
            <w:vAlign w:val="bottom"/>
          </w:tcPr>
          <w:p w14:paraId="631649E3"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HCV GENOTIPAGEM </w:t>
            </w:r>
          </w:p>
        </w:tc>
        <w:tc>
          <w:tcPr>
            <w:tcW w:w="1134" w:type="dxa"/>
            <w:vAlign w:val="center"/>
          </w:tcPr>
          <w:p w14:paraId="691D739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9E73CF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5047F944" w14:textId="77777777" w:rsidTr="002A71DF">
        <w:trPr>
          <w:trHeight w:val="255"/>
          <w:jc w:val="center"/>
        </w:trPr>
        <w:tc>
          <w:tcPr>
            <w:tcW w:w="1418" w:type="dxa"/>
            <w:vAlign w:val="center"/>
          </w:tcPr>
          <w:p w14:paraId="264F182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108</w:t>
            </w:r>
          </w:p>
        </w:tc>
        <w:tc>
          <w:tcPr>
            <w:tcW w:w="4962" w:type="dxa"/>
            <w:vAlign w:val="bottom"/>
          </w:tcPr>
          <w:p w14:paraId="435D5273"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HBV, PCR QUALITATIVO </w:t>
            </w:r>
          </w:p>
        </w:tc>
        <w:tc>
          <w:tcPr>
            <w:tcW w:w="1134" w:type="dxa"/>
            <w:vAlign w:val="center"/>
          </w:tcPr>
          <w:p w14:paraId="6E30E2E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47DFC6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7BB8EFAF" w14:textId="77777777" w:rsidTr="002A71DF">
        <w:trPr>
          <w:trHeight w:val="255"/>
          <w:jc w:val="center"/>
        </w:trPr>
        <w:tc>
          <w:tcPr>
            <w:tcW w:w="1418" w:type="dxa"/>
            <w:vAlign w:val="center"/>
          </w:tcPr>
          <w:p w14:paraId="7432925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109</w:t>
            </w:r>
          </w:p>
        </w:tc>
        <w:tc>
          <w:tcPr>
            <w:tcW w:w="4962" w:type="dxa"/>
            <w:vAlign w:val="bottom"/>
          </w:tcPr>
          <w:p w14:paraId="532548B5"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HBV, PCR QUANTITATIVO EM TEMPO REAL </w:t>
            </w:r>
          </w:p>
        </w:tc>
        <w:tc>
          <w:tcPr>
            <w:tcW w:w="1134" w:type="dxa"/>
            <w:vAlign w:val="center"/>
          </w:tcPr>
          <w:p w14:paraId="586322A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E34D41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7BF03F94" w14:textId="77777777" w:rsidTr="002A71DF">
        <w:trPr>
          <w:trHeight w:val="255"/>
          <w:jc w:val="center"/>
        </w:trPr>
        <w:tc>
          <w:tcPr>
            <w:tcW w:w="1418" w:type="dxa"/>
            <w:vAlign w:val="center"/>
          </w:tcPr>
          <w:p w14:paraId="00D0067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110</w:t>
            </w:r>
          </w:p>
        </w:tc>
        <w:tc>
          <w:tcPr>
            <w:tcW w:w="4962" w:type="dxa"/>
            <w:vAlign w:val="bottom"/>
          </w:tcPr>
          <w:p w14:paraId="47958AE7"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HBV GENOTIPAGEM </w:t>
            </w:r>
          </w:p>
        </w:tc>
        <w:tc>
          <w:tcPr>
            <w:tcW w:w="1134" w:type="dxa"/>
            <w:vAlign w:val="center"/>
          </w:tcPr>
          <w:p w14:paraId="4EFEA12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97A17D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6FBC5F56" w14:textId="77777777" w:rsidTr="002A71DF">
        <w:trPr>
          <w:trHeight w:val="255"/>
          <w:jc w:val="center"/>
        </w:trPr>
        <w:tc>
          <w:tcPr>
            <w:tcW w:w="1418" w:type="dxa"/>
            <w:vAlign w:val="center"/>
          </w:tcPr>
          <w:p w14:paraId="4AC419B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111</w:t>
            </w:r>
          </w:p>
        </w:tc>
        <w:tc>
          <w:tcPr>
            <w:tcW w:w="4962" w:type="dxa"/>
            <w:vAlign w:val="bottom"/>
          </w:tcPr>
          <w:p w14:paraId="601C1CA2"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HOMOCISTEÍNA </w:t>
            </w:r>
          </w:p>
        </w:tc>
        <w:tc>
          <w:tcPr>
            <w:tcW w:w="1134" w:type="dxa"/>
            <w:vAlign w:val="center"/>
          </w:tcPr>
          <w:p w14:paraId="31835CC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78BF82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2D5C616A" w14:textId="77777777" w:rsidTr="002A71DF">
        <w:trPr>
          <w:trHeight w:val="255"/>
          <w:jc w:val="center"/>
        </w:trPr>
        <w:tc>
          <w:tcPr>
            <w:tcW w:w="1418" w:type="dxa"/>
            <w:vAlign w:val="center"/>
          </w:tcPr>
          <w:p w14:paraId="28A25EA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112</w:t>
            </w:r>
          </w:p>
        </w:tc>
        <w:tc>
          <w:tcPr>
            <w:tcW w:w="4962" w:type="dxa"/>
            <w:vAlign w:val="bottom"/>
          </w:tcPr>
          <w:p w14:paraId="7816029C"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HTLV 1 E 2 - WESTERN BLOT </w:t>
            </w:r>
          </w:p>
        </w:tc>
        <w:tc>
          <w:tcPr>
            <w:tcW w:w="1134" w:type="dxa"/>
            <w:vAlign w:val="center"/>
          </w:tcPr>
          <w:p w14:paraId="7F6F019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09E20C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5645A1E9" w14:textId="77777777" w:rsidTr="002A71DF">
        <w:trPr>
          <w:trHeight w:val="255"/>
          <w:jc w:val="center"/>
        </w:trPr>
        <w:tc>
          <w:tcPr>
            <w:tcW w:w="1418" w:type="dxa"/>
            <w:vAlign w:val="center"/>
          </w:tcPr>
          <w:p w14:paraId="4C11E14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113</w:t>
            </w:r>
          </w:p>
        </w:tc>
        <w:tc>
          <w:tcPr>
            <w:tcW w:w="4962" w:type="dxa"/>
            <w:vAlign w:val="bottom"/>
          </w:tcPr>
          <w:p w14:paraId="64FCE684"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IA2, ANTI (ANTI ILHOTA) </w:t>
            </w:r>
          </w:p>
        </w:tc>
        <w:tc>
          <w:tcPr>
            <w:tcW w:w="1134" w:type="dxa"/>
            <w:vAlign w:val="center"/>
          </w:tcPr>
          <w:p w14:paraId="552441D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AFF114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36</w:t>
            </w:r>
          </w:p>
        </w:tc>
      </w:tr>
      <w:tr w:rsidR="002A71DF" w:rsidRPr="000307EE" w14:paraId="202B3744" w14:textId="77777777" w:rsidTr="002A71DF">
        <w:trPr>
          <w:trHeight w:val="255"/>
          <w:jc w:val="center"/>
        </w:trPr>
        <w:tc>
          <w:tcPr>
            <w:tcW w:w="1418" w:type="dxa"/>
            <w:vAlign w:val="center"/>
          </w:tcPr>
          <w:p w14:paraId="4861439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114</w:t>
            </w:r>
          </w:p>
        </w:tc>
        <w:tc>
          <w:tcPr>
            <w:tcW w:w="4962" w:type="dxa"/>
            <w:vAlign w:val="bottom"/>
          </w:tcPr>
          <w:p w14:paraId="566A8019"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IGE ESPECÍFICO - POR ALÉRGENO </w:t>
            </w:r>
          </w:p>
        </w:tc>
        <w:tc>
          <w:tcPr>
            <w:tcW w:w="1134" w:type="dxa"/>
            <w:vAlign w:val="center"/>
          </w:tcPr>
          <w:p w14:paraId="4EC1182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0C928B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360</w:t>
            </w:r>
          </w:p>
        </w:tc>
      </w:tr>
      <w:tr w:rsidR="002A71DF" w:rsidRPr="000307EE" w14:paraId="39DB4B89" w14:textId="77777777" w:rsidTr="002A71DF">
        <w:trPr>
          <w:trHeight w:val="255"/>
          <w:jc w:val="center"/>
        </w:trPr>
        <w:tc>
          <w:tcPr>
            <w:tcW w:w="1418" w:type="dxa"/>
            <w:vAlign w:val="center"/>
          </w:tcPr>
          <w:p w14:paraId="34F3F62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115</w:t>
            </w:r>
          </w:p>
        </w:tc>
        <w:tc>
          <w:tcPr>
            <w:tcW w:w="4962" w:type="dxa"/>
            <w:vAlign w:val="bottom"/>
          </w:tcPr>
          <w:p w14:paraId="0E3831AF"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IGE MÚLTIPLO - POR ALÉRGENO </w:t>
            </w:r>
          </w:p>
        </w:tc>
        <w:tc>
          <w:tcPr>
            <w:tcW w:w="1134" w:type="dxa"/>
            <w:vAlign w:val="center"/>
          </w:tcPr>
          <w:p w14:paraId="1CD6BA6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4BAB5B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300</w:t>
            </w:r>
          </w:p>
        </w:tc>
      </w:tr>
      <w:tr w:rsidR="002A71DF" w:rsidRPr="000307EE" w14:paraId="1B0782D4" w14:textId="77777777" w:rsidTr="002A71DF">
        <w:trPr>
          <w:trHeight w:val="255"/>
          <w:jc w:val="center"/>
        </w:trPr>
        <w:tc>
          <w:tcPr>
            <w:tcW w:w="1418" w:type="dxa"/>
            <w:vAlign w:val="center"/>
          </w:tcPr>
          <w:p w14:paraId="2CED970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116</w:t>
            </w:r>
          </w:p>
        </w:tc>
        <w:tc>
          <w:tcPr>
            <w:tcW w:w="4962" w:type="dxa"/>
            <w:vAlign w:val="bottom"/>
          </w:tcPr>
          <w:p w14:paraId="31C762E6"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IGG1 - SUBCLASSE DE IGG1 </w:t>
            </w:r>
          </w:p>
        </w:tc>
        <w:tc>
          <w:tcPr>
            <w:tcW w:w="1134" w:type="dxa"/>
            <w:vAlign w:val="center"/>
          </w:tcPr>
          <w:p w14:paraId="4929E15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6B724B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5F5023FE" w14:textId="77777777" w:rsidTr="002A71DF">
        <w:trPr>
          <w:trHeight w:val="255"/>
          <w:jc w:val="center"/>
        </w:trPr>
        <w:tc>
          <w:tcPr>
            <w:tcW w:w="1418" w:type="dxa"/>
            <w:vAlign w:val="center"/>
          </w:tcPr>
          <w:p w14:paraId="0A32C16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117</w:t>
            </w:r>
          </w:p>
        </w:tc>
        <w:tc>
          <w:tcPr>
            <w:tcW w:w="4962" w:type="dxa"/>
            <w:vAlign w:val="bottom"/>
          </w:tcPr>
          <w:p w14:paraId="583263B5"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IGG2 - SUBCLASSE DE IGG2 </w:t>
            </w:r>
          </w:p>
        </w:tc>
        <w:tc>
          <w:tcPr>
            <w:tcW w:w="1134" w:type="dxa"/>
            <w:vAlign w:val="center"/>
          </w:tcPr>
          <w:p w14:paraId="2028080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AC9806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3AA03ECE" w14:textId="77777777" w:rsidTr="002A71DF">
        <w:trPr>
          <w:trHeight w:val="255"/>
          <w:jc w:val="center"/>
        </w:trPr>
        <w:tc>
          <w:tcPr>
            <w:tcW w:w="1418" w:type="dxa"/>
            <w:vAlign w:val="center"/>
          </w:tcPr>
          <w:p w14:paraId="2081BE0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118</w:t>
            </w:r>
          </w:p>
        </w:tc>
        <w:tc>
          <w:tcPr>
            <w:tcW w:w="4962" w:type="dxa"/>
            <w:vAlign w:val="bottom"/>
          </w:tcPr>
          <w:p w14:paraId="2C64354A"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IGG3 - SUBCLASSE DE IGG3 </w:t>
            </w:r>
          </w:p>
        </w:tc>
        <w:tc>
          <w:tcPr>
            <w:tcW w:w="1134" w:type="dxa"/>
            <w:vAlign w:val="center"/>
          </w:tcPr>
          <w:p w14:paraId="1B5D1F7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E8BF76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4D7C8758" w14:textId="77777777" w:rsidTr="002A71DF">
        <w:trPr>
          <w:trHeight w:val="255"/>
          <w:jc w:val="center"/>
        </w:trPr>
        <w:tc>
          <w:tcPr>
            <w:tcW w:w="1418" w:type="dxa"/>
            <w:vAlign w:val="center"/>
          </w:tcPr>
          <w:p w14:paraId="30964AB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119</w:t>
            </w:r>
          </w:p>
        </w:tc>
        <w:tc>
          <w:tcPr>
            <w:tcW w:w="4962" w:type="dxa"/>
            <w:vAlign w:val="bottom"/>
          </w:tcPr>
          <w:p w14:paraId="10BE0FB4"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IGG4 - SUBCLASSE DE IGG4 </w:t>
            </w:r>
          </w:p>
        </w:tc>
        <w:tc>
          <w:tcPr>
            <w:tcW w:w="1134" w:type="dxa"/>
            <w:vAlign w:val="center"/>
          </w:tcPr>
          <w:p w14:paraId="666D141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1A90DA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5AB82EC9" w14:textId="77777777" w:rsidTr="002A71DF">
        <w:trPr>
          <w:trHeight w:val="255"/>
          <w:jc w:val="center"/>
        </w:trPr>
        <w:tc>
          <w:tcPr>
            <w:tcW w:w="1418" w:type="dxa"/>
            <w:vAlign w:val="center"/>
          </w:tcPr>
          <w:p w14:paraId="3D611B1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120</w:t>
            </w:r>
          </w:p>
        </w:tc>
        <w:tc>
          <w:tcPr>
            <w:tcW w:w="4962" w:type="dxa"/>
            <w:vAlign w:val="bottom"/>
          </w:tcPr>
          <w:p w14:paraId="51599B79"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IMUNOGLOBULINA IGM </w:t>
            </w:r>
          </w:p>
        </w:tc>
        <w:tc>
          <w:tcPr>
            <w:tcW w:w="1134" w:type="dxa"/>
            <w:vAlign w:val="center"/>
          </w:tcPr>
          <w:p w14:paraId="75AE416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910F5F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144</w:t>
            </w:r>
          </w:p>
        </w:tc>
      </w:tr>
      <w:tr w:rsidR="002A71DF" w:rsidRPr="000307EE" w14:paraId="7E1017A8" w14:textId="77777777" w:rsidTr="002A71DF">
        <w:trPr>
          <w:trHeight w:val="255"/>
          <w:jc w:val="center"/>
        </w:trPr>
        <w:tc>
          <w:tcPr>
            <w:tcW w:w="1418" w:type="dxa"/>
            <w:vAlign w:val="center"/>
          </w:tcPr>
          <w:p w14:paraId="66E7C81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121</w:t>
            </w:r>
          </w:p>
        </w:tc>
        <w:tc>
          <w:tcPr>
            <w:tcW w:w="4962" w:type="dxa"/>
            <w:vAlign w:val="bottom"/>
          </w:tcPr>
          <w:p w14:paraId="64F4B402"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ÍNDICE DE SATURAÇÃO DA TRANSFERRINA </w:t>
            </w:r>
          </w:p>
        </w:tc>
        <w:tc>
          <w:tcPr>
            <w:tcW w:w="1134" w:type="dxa"/>
            <w:vAlign w:val="center"/>
          </w:tcPr>
          <w:p w14:paraId="1AAAA8C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0191A3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144</w:t>
            </w:r>
          </w:p>
        </w:tc>
      </w:tr>
      <w:tr w:rsidR="002A71DF" w:rsidRPr="000307EE" w14:paraId="5929D283" w14:textId="77777777" w:rsidTr="002A71DF">
        <w:trPr>
          <w:trHeight w:val="255"/>
          <w:jc w:val="center"/>
        </w:trPr>
        <w:tc>
          <w:tcPr>
            <w:tcW w:w="1418" w:type="dxa"/>
            <w:vAlign w:val="center"/>
          </w:tcPr>
          <w:p w14:paraId="4A687A2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122</w:t>
            </w:r>
          </w:p>
        </w:tc>
        <w:tc>
          <w:tcPr>
            <w:tcW w:w="4962" w:type="dxa"/>
            <w:vAlign w:val="bottom"/>
          </w:tcPr>
          <w:p w14:paraId="2522CFDC"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ÍNDICE HOMA BETA </w:t>
            </w:r>
          </w:p>
        </w:tc>
        <w:tc>
          <w:tcPr>
            <w:tcW w:w="1134" w:type="dxa"/>
            <w:vAlign w:val="center"/>
          </w:tcPr>
          <w:p w14:paraId="438CEC6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056488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100</w:t>
            </w:r>
          </w:p>
        </w:tc>
      </w:tr>
      <w:tr w:rsidR="002A71DF" w:rsidRPr="000307EE" w14:paraId="3A933665" w14:textId="77777777" w:rsidTr="002A71DF">
        <w:trPr>
          <w:trHeight w:val="255"/>
          <w:jc w:val="center"/>
        </w:trPr>
        <w:tc>
          <w:tcPr>
            <w:tcW w:w="1418" w:type="dxa"/>
            <w:vAlign w:val="center"/>
          </w:tcPr>
          <w:p w14:paraId="347DD98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123</w:t>
            </w:r>
          </w:p>
        </w:tc>
        <w:tc>
          <w:tcPr>
            <w:tcW w:w="4962" w:type="dxa"/>
            <w:vAlign w:val="bottom"/>
          </w:tcPr>
          <w:p w14:paraId="5B0E3BF9"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ÍNDICE HOMA IR </w:t>
            </w:r>
          </w:p>
        </w:tc>
        <w:tc>
          <w:tcPr>
            <w:tcW w:w="1134" w:type="dxa"/>
            <w:vAlign w:val="center"/>
          </w:tcPr>
          <w:p w14:paraId="4C1FA0F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46DFD1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100</w:t>
            </w:r>
          </w:p>
        </w:tc>
      </w:tr>
      <w:tr w:rsidR="002A71DF" w:rsidRPr="000307EE" w14:paraId="19B5F22B" w14:textId="77777777" w:rsidTr="002A71DF">
        <w:trPr>
          <w:trHeight w:val="255"/>
          <w:jc w:val="center"/>
        </w:trPr>
        <w:tc>
          <w:tcPr>
            <w:tcW w:w="1418" w:type="dxa"/>
            <w:vAlign w:val="center"/>
          </w:tcPr>
          <w:p w14:paraId="3C9A8ED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124</w:t>
            </w:r>
          </w:p>
        </w:tc>
        <w:tc>
          <w:tcPr>
            <w:tcW w:w="4962" w:type="dxa"/>
            <w:vAlign w:val="bottom"/>
          </w:tcPr>
          <w:p w14:paraId="1066B942"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IGF 1 - SOMATOMEDINA C </w:t>
            </w:r>
          </w:p>
        </w:tc>
        <w:tc>
          <w:tcPr>
            <w:tcW w:w="1134" w:type="dxa"/>
            <w:vAlign w:val="center"/>
          </w:tcPr>
          <w:p w14:paraId="4FDDC2B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983A0A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778A58CE" w14:textId="77777777" w:rsidTr="002A71DF">
        <w:trPr>
          <w:trHeight w:val="255"/>
          <w:jc w:val="center"/>
        </w:trPr>
        <w:tc>
          <w:tcPr>
            <w:tcW w:w="1418" w:type="dxa"/>
            <w:vAlign w:val="center"/>
          </w:tcPr>
          <w:p w14:paraId="74181F8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125</w:t>
            </w:r>
          </w:p>
        </w:tc>
        <w:tc>
          <w:tcPr>
            <w:tcW w:w="4962" w:type="dxa"/>
            <w:vAlign w:val="bottom"/>
          </w:tcPr>
          <w:p w14:paraId="5C7D876E"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IGFBP-3 - PROTEÍNA LIGADORA-3 DO IGF </w:t>
            </w:r>
          </w:p>
        </w:tc>
        <w:tc>
          <w:tcPr>
            <w:tcW w:w="1134" w:type="dxa"/>
            <w:vAlign w:val="center"/>
          </w:tcPr>
          <w:p w14:paraId="56C172A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6578B5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2F57C554" w14:textId="77777777" w:rsidTr="002A71DF">
        <w:trPr>
          <w:trHeight w:val="255"/>
          <w:jc w:val="center"/>
        </w:trPr>
        <w:tc>
          <w:tcPr>
            <w:tcW w:w="1418" w:type="dxa"/>
            <w:vAlign w:val="center"/>
          </w:tcPr>
          <w:p w14:paraId="117DD7D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126</w:t>
            </w:r>
          </w:p>
        </w:tc>
        <w:tc>
          <w:tcPr>
            <w:tcW w:w="4962" w:type="dxa"/>
            <w:vAlign w:val="bottom"/>
          </w:tcPr>
          <w:p w14:paraId="23CF0B09"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LACTOSE, TESTE DE TOLERÂNCIA PADRÃO (J,30,60) </w:t>
            </w:r>
          </w:p>
        </w:tc>
        <w:tc>
          <w:tcPr>
            <w:tcW w:w="1134" w:type="dxa"/>
            <w:vAlign w:val="center"/>
          </w:tcPr>
          <w:p w14:paraId="58E7124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3B484C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6A57D962" w14:textId="77777777" w:rsidTr="002A71DF">
        <w:trPr>
          <w:trHeight w:val="255"/>
          <w:jc w:val="center"/>
        </w:trPr>
        <w:tc>
          <w:tcPr>
            <w:tcW w:w="1418" w:type="dxa"/>
            <w:vAlign w:val="center"/>
          </w:tcPr>
          <w:p w14:paraId="5539EFF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127</w:t>
            </w:r>
          </w:p>
        </w:tc>
        <w:tc>
          <w:tcPr>
            <w:tcW w:w="4962" w:type="dxa"/>
            <w:vAlign w:val="bottom"/>
          </w:tcPr>
          <w:p w14:paraId="2AB7EFBC"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LEPTOSPIROSE IGG E IGM </w:t>
            </w:r>
          </w:p>
        </w:tc>
        <w:tc>
          <w:tcPr>
            <w:tcW w:w="1134" w:type="dxa"/>
            <w:vAlign w:val="center"/>
          </w:tcPr>
          <w:p w14:paraId="6D74D5B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636AB5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144</w:t>
            </w:r>
          </w:p>
        </w:tc>
      </w:tr>
      <w:tr w:rsidR="002A71DF" w:rsidRPr="000307EE" w14:paraId="1336B7E4" w14:textId="77777777" w:rsidTr="002A71DF">
        <w:trPr>
          <w:trHeight w:val="255"/>
          <w:jc w:val="center"/>
        </w:trPr>
        <w:tc>
          <w:tcPr>
            <w:tcW w:w="1418" w:type="dxa"/>
            <w:vAlign w:val="center"/>
          </w:tcPr>
          <w:p w14:paraId="473B67F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128</w:t>
            </w:r>
          </w:p>
        </w:tc>
        <w:tc>
          <w:tcPr>
            <w:tcW w:w="4962" w:type="dxa"/>
            <w:vAlign w:val="bottom"/>
          </w:tcPr>
          <w:p w14:paraId="4D0FF64C"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LIPASE </w:t>
            </w:r>
          </w:p>
        </w:tc>
        <w:tc>
          <w:tcPr>
            <w:tcW w:w="1134" w:type="dxa"/>
            <w:vAlign w:val="center"/>
          </w:tcPr>
          <w:p w14:paraId="7868A8B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21D258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144</w:t>
            </w:r>
          </w:p>
        </w:tc>
      </w:tr>
      <w:tr w:rsidR="002A71DF" w:rsidRPr="000307EE" w14:paraId="553A3D22" w14:textId="77777777" w:rsidTr="002A71DF">
        <w:trPr>
          <w:trHeight w:val="255"/>
          <w:jc w:val="center"/>
        </w:trPr>
        <w:tc>
          <w:tcPr>
            <w:tcW w:w="1418" w:type="dxa"/>
            <w:vAlign w:val="center"/>
          </w:tcPr>
          <w:p w14:paraId="3539709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129</w:t>
            </w:r>
          </w:p>
        </w:tc>
        <w:tc>
          <w:tcPr>
            <w:tcW w:w="4962" w:type="dxa"/>
            <w:vAlign w:val="bottom"/>
          </w:tcPr>
          <w:p w14:paraId="77A1CEC9"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LISTERIOSE (SORO AGLUTINAÇÃO) </w:t>
            </w:r>
          </w:p>
        </w:tc>
        <w:tc>
          <w:tcPr>
            <w:tcW w:w="1134" w:type="dxa"/>
            <w:vAlign w:val="center"/>
          </w:tcPr>
          <w:p w14:paraId="1586E51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310592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144</w:t>
            </w:r>
          </w:p>
        </w:tc>
      </w:tr>
      <w:tr w:rsidR="002A71DF" w:rsidRPr="000307EE" w14:paraId="0446565B" w14:textId="77777777" w:rsidTr="002A71DF">
        <w:trPr>
          <w:trHeight w:val="255"/>
          <w:jc w:val="center"/>
        </w:trPr>
        <w:tc>
          <w:tcPr>
            <w:tcW w:w="1418" w:type="dxa"/>
            <w:vAlign w:val="center"/>
          </w:tcPr>
          <w:p w14:paraId="3648324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130</w:t>
            </w:r>
          </w:p>
        </w:tc>
        <w:tc>
          <w:tcPr>
            <w:tcW w:w="4962" w:type="dxa"/>
            <w:vAlign w:val="bottom"/>
          </w:tcPr>
          <w:p w14:paraId="0ABD50A5"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LÍTIO </w:t>
            </w:r>
          </w:p>
        </w:tc>
        <w:tc>
          <w:tcPr>
            <w:tcW w:w="1134" w:type="dxa"/>
            <w:vAlign w:val="center"/>
          </w:tcPr>
          <w:p w14:paraId="1BCB79A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8078A0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80</w:t>
            </w:r>
          </w:p>
        </w:tc>
      </w:tr>
      <w:tr w:rsidR="002A71DF" w:rsidRPr="000307EE" w14:paraId="1CC5B608" w14:textId="77777777" w:rsidTr="002A71DF">
        <w:trPr>
          <w:trHeight w:val="255"/>
          <w:jc w:val="center"/>
        </w:trPr>
        <w:tc>
          <w:tcPr>
            <w:tcW w:w="1418" w:type="dxa"/>
            <w:vAlign w:val="center"/>
          </w:tcPr>
          <w:p w14:paraId="196B9C8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131</w:t>
            </w:r>
          </w:p>
        </w:tc>
        <w:tc>
          <w:tcPr>
            <w:tcW w:w="4962" w:type="dxa"/>
            <w:vAlign w:val="bottom"/>
          </w:tcPr>
          <w:p w14:paraId="5061AF9A"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MAGNÉSIO URINÁRIO (URINA RECENTE - U24H) </w:t>
            </w:r>
          </w:p>
        </w:tc>
        <w:tc>
          <w:tcPr>
            <w:tcW w:w="1134" w:type="dxa"/>
            <w:vAlign w:val="center"/>
          </w:tcPr>
          <w:p w14:paraId="4E9A93B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B22AFF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28</w:t>
            </w:r>
          </w:p>
        </w:tc>
      </w:tr>
      <w:tr w:rsidR="002A71DF" w:rsidRPr="000307EE" w14:paraId="3E58AA71" w14:textId="77777777" w:rsidTr="002A71DF">
        <w:trPr>
          <w:trHeight w:val="255"/>
          <w:jc w:val="center"/>
        </w:trPr>
        <w:tc>
          <w:tcPr>
            <w:tcW w:w="1418" w:type="dxa"/>
            <w:vAlign w:val="center"/>
          </w:tcPr>
          <w:p w14:paraId="67E50AD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132</w:t>
            </w:r>
          </w:p>
        </w:tc>
        <w:tc>
          <w:tcPr>
            <w:tcW w:w="4962" w:type="dxa"/>
            <w:vAlign w:val="bottom"/>
          </w:tcPr>
          <w:p w14:paraId="58DD2A26"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MANGANÊS SÉRICO </w:t>
            </w:r>
          </w:p>
        </w:tc>
        <w:tc>
          <w:tcPr>
            <w:tcW w:w="1134" w:type="dxa"/>
            <w:vAlign w:val="center"/>
          </w:tcPr>
          <w:p w14:paraId="37A6EA6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97BD2F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40</w:t>
            </w:r>
          </w:p>
        </w:tc>
      </w:tr>
      <w:tr w:rsidR="002A71DF" w:rsidRPr="000307EE" w14:paraId="3B18596A" w14:textId="77777777" w:rsidTr="002A71DF">
        <w:trPr>
          <w:trHeight w:val="255"/>
          <w:jc w:val="center"/>
        </w:trPr>
        <w:tc>
          <w:tcPr>
            <w:tcW w:w="1418" w:type="dxa"/>
            <w:vAlign w:val="center"/>
          </w:tcPr>
          <w:p w14:paraId="6A8F75A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133</w:t>
            </w:r>
          </w:p>
        </w:tc>
        <w:tc>
          <w:tcPr>
            <w:tcW w:w="4962" w:type="dxa"/>
            <w:vAlign w:val="bottom"/>
          </w:tcPr>
          <w:p w14:paraId="1CA2A31A"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MANGANÊS URINÁRIO (URINA RECENTE - U24H) </w:t>
            </w:r>
          </w:p>
        </w:tc>
        <w:tc>
          <w:tcPr>
            <w:tcW w:w="1134" w:type="dxa"/>
            <w:vAlign w:val="center"/>
          </w:tcPr>
          <w:p w14:paraId="2657DED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40C68A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28</w:t>
            </w:r>
          </w:p>
        </w:tc>
      </w:tr>
      <w:tr w:rsidR="002A71DF" w:rsidRPr="000307EE" w14:paraId="33805B56" w14:textId="77777777" w:rsidTr="002A71DF">
        <w:trPr>
          <w:trHeight w:val="255"/>
          <w:jc w:val="center"/>
        </w:trPr>
        <w:tc>
          <w:tcPr>
            <w:tcW w:w="1418" w:type="dxa"/>
            <w:vAlign w:val="center"/>
          </w:tcPr>
          <w:p w14:paraId="302B039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134</w:t>
            </w:r>
          </w:p>
        </w:tc>
        <w:tc>
          <w:tcPr>
            <w:tcW w:w="4962" w:type="dxa"/>
            <w:vAlign w:val="bottom"/>
          </w:tcPr>
          <w:p w14:paraId="7D346CCC"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MERCÚRIO SÉRICO </w:t>
            </w:r>
          </w:p>
        </w:tc>
        <w:tc>
          <w:tcPr>
            <w:tcW w:w="1134" w:type="dxa"/>
            <w:vAlign w:val="center"/>
          </w:tcPr>
          <w:p w14:paraId="5F3EC4D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613751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40</w:t>
            </w:r>
          </w:p>
        </w:tc>
      </w:tr>
      <w:tr w:rsidR="002A71DF" w:rsidRPr="000307EE" w14:paraId="0D1F6DD1" w14:textId="77777777" w:rsidTr="002A71DF">
        <w:trPr>
          <w:trHeight w:val="255"/>
          <w:jc w:val="center"/>
        </w:trPr>
        <w:tc>
          <w:tcPr>
            <w:tcW w:w="1418" w:type="dxa"/>
            <w:vAlign w:val="center"/>
          </w:tcPr>
          <w:p w14:paraId="5E3CB38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135</w:t>
            </w:r>
          </w:p>
        </w:tc>
        <w:tc>
          <w:tcPr>
            <w:tcW w:w="4962" w:type="dxa"/>
            <w:vAlign w:val="bottom"/>
          </w:tcPr>
          <w:p w14:paraId="59BF3DB8"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MERCÚRIO URINÁRIO (URINA RECENTE - U24H) </w:t>
            </w:r>
          </w:p>
        </w:tc>
        <w:tc>
          <w:tcPr>
            <w:tcW w:w="1134" w:type="dxa"/>
            <w:vAlign w:val="center"/>
          </w:tcPr>
          <w:p w14:paraId="18AF9E3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455DD8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28</w:t>
            </w:r>
          </w:p>
        </w:tc>
      </w:tr>
      <w:tr w:rsidR="002A71DF" w:rsidRPr="000307EE" w14:paraId="5B0376FE" w14:textId="77777777" w:rsidTr="002A71DF">
        <w:trPr>
          <w:trHeight w:val="255"/>
          <w:jc w:val="center"/>
        </w:trPr>
        <w:tc>
          <w:tcPr>
            <w:tcW w:w="1418" w:type="dxa"/>
            <w:vAlign w:val="center"/>
          </w:tcPr>
          <w:p w14:paraId="09C4972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136</w:t>
            </w:r>
          </w:p>
        </w:tc>
        <w:tc>
          <w:tcPr>
            <w:tcW w:w="4962" w:type="dxa"/>
            <w:vAlign w:val="bottom"/>
          </w:tcPr>
          <w:p w14:paraId="55E6D3A2"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MONOTESTE - MONONUCLEOSE INFECCIOSA </w:t>
            </w:r>
          </w:p>
        </w:tc>
        <w:tc>
          <w:tcPr>
            <w:tcW w:w="1134" w:type="dxa"/>
            <w:vAlign w:val="center"/>
          </w:tcPr>
          <w:p w14:paraId="1351D75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5BF67F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144</w:t>
            </w:r>
          </w:p>
        </w:tc>
      </w:tr>
      <w:tr w:rsidR="002A71DF" w:rsidRPr="000307EE" w14:paraId="25915ADB" w14:textId="77777777" w:rsidTr="002A71DF">
        <w:trPr>
          <w:trHeight w:val="255"/>
          <w:jc w:val="center"/>
        </w:trPr>
        <w:tc>
          <w:tcPr>
            <w:tcW w:w="1418" w:type="dxa"/>
            <w:vAlign w:val="center"/>
          </w:tcPr>
          <w:p w14:paraId="2EF8E47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137</w:t>
            </w:r>
          </w:p>
        </w:tc>
        <w:tc>
          <w:tcPr>
            <w:tcW w:w="4962" w:type="dxa"/>
            <w:vAlign w:val="bottom"/>
          </w:tcPr>
          <w:p w14:paraId="1D606153"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MUTAÇÃO NO GENE DA MTHFR </w:t>
            </w:r>
          </w:p>
        </w:tc>
        <w:tc>
          <w:tcPr>
            <w:tcW w:w="1134" w:type="dxa"/>
            <w:vAlign w:val="center"/>
          </w:tcPr>
          <w:p w14:paraId="15826F5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7F538D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6AF42E8B" w14:textId="77777777" w:rsidTr="002A71DF">
        <w:trPr>
          <w:trHeight w:val="255"/>
          <w:jc w:val="center"/>
        </w:trPr>
        <w:tc>
          <w:tcPr>
            <w:tcW w:w="1418" w:type="dxa"/>
            <w:vAlign w:val="center"/>
          </w:tcPr>
          <w:p w14:paraId="54574E7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138</w:t>
            </w:r>
          </w:p>
        </w:tc>
        <w:tc>
          <w:tcPr>
            <w:tcW w:w="4962" w:type="dxa"/>
            <w:vAlign w:val="bottom"/>
          </w:tcPr>
          <w:p w14:paraId="346ADD77"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MUTAÇÃO NO GENE DA PROTROMBINA </w:t>
            </w:r>
          </w:p>
        </w:tc>
        <w:tc>
          <w:tcPr>
            <w:tcW w:w="1134" w:type="dxa"/>
            <w:vAlign w:val="center"/>
          </w:tcPr>
          <w:p w14:paraId="02BEDFB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F99663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1F10FABB" w14:textId="77777777" w:rsidTr="002A71DF">
        <w:trPr>
          <w:trHeight w:val="255"/>
          <w:jc w:val="center"/>
        </w:trPr>
        <w:tc>
          <w:tcPr>
            <w:tcW w:w="1418" w:type="dxa"/>
            <w:vAlign w:val="center"/>
          </w:tcPr>
          <w:p w14:paraId="34AA692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139</w:t>
            </w:r>
          </w:p>
        </w:tc>
        <w:tc>
          <w:tcPr>
            <w:tcW w:w="4962" w:type="dxa"/>
            <w:vAlign w:val="bottom"/>
          </w:tcPr>
          <w:p w14:paraId="089000B7"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MYCOBACTERIUM TUBERCULOSIS IGG E IGM </w:t>
            </w:r>
          </w:p>
        </w:tc>
        <w:tc>
          <w:tcPr>
            <w:tcW w:w="1134" w:type="dxa"/>
            <w:vAlign w:val="center"/>
          </w:tcPr>
          <w:p w14:paraId="17782B4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820D82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144</w:t>
            </w:r>
          </w:p>
        </w:tc>
      </w:tr>
      <w:tr w:rsidR="002A71DF" w:rsidRPr="000307EE" w14:paraId="566946D6" w14:textId="77777777" w:rsidTr="002A71DF">
        <w:trPr>
          <w:trHeight w:val="255"/>
          <w:jc w:val="center"/>
        </w:trPr>
        <w:tc>
          <w:tcPr>
            <w:tcW w:w="1418" w:type="dxa"/>
            <w:vAlign w:val="center"/>
          </w:tcPr>
          <w:p w14:paraId="696F920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140</w:t>
            </w:r>
          </w:p>
        </w:tc>
        <w:tc>
          <w:tcPr>
            <w:tcW w:w="4962" w:type="dxa"/>
            <w:vAlign w:val="bottom"/>
          </w:tcPr>
          <w:p w14:paraId="7841016F"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OXCARBAZEPINA </w:t>
            </w:r>
          </w:p>
        </w:tc>
        <w:tc>
          <w:tcPr>
            <w:tcW w:w="1134" w:type="dxa"/>
            <w:vAlign w:val="center"/>
          </w:tcPr>
          <w:p w14:paraId="70E0EDB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00B8E9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144</w:t>
            </w:r>
          </w:p>
        </w:tc>
      </w:tr>
      <w:tr w:rsidR="002A71DF" w:rsidRPr="000307EE" w14:paraId="40E910BF" w14:textId="77777777" w:rsidTr="002A71DF">
        <w:trPr>
          <w:trHeight w:val="255"/>
          <w:jc w:val="center"/>
        </w:trPr>
        <w:tc>
          <w:tcPr>
            <w:tcW w:w="1418" w:type="dxa"/>
            <w:vAlign w:val="center"/>
          </w:tcPr>
          <w:p w14:paraId="1FCF6AB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141</w:t>
            </w:r>
          </w:p>
        </w:tc>
        <w:tc>
          <w:tcPr>
            <w:tcW w:w="4962" w:type="dxa"/>
            <w:vAlign w:val="bottom"/>
          </w:tcPr>
          <w:p w14:paraId="733ECAD2"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PEPTÍDEO NATRIURÉTICO CEREBRAL - BNP </w:t>
            </w:r>
          </w:p>
        </w:tc>
        <w:tc>
          <w:tcPr>
            <w:tcW w:w="1134" w:type="dxa"/>
            <w:vAlign w:val="center"/>
          </w:tcPr>
          <w:p w14:paraId="4AF7C54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E586A0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150</w:t>
            </w:r>
          </w:p>
        </w:tc>
      </w:tr>
      <w:tr w:rsidR="002A71DF" w:rsidRPr="000307EE" w14:paraId="6F5DD280" w14:textId="77777777" w:rsidTr="002A71DF">
        <w:trPr>
          <w:trHeight w:val="255"/>
          <w:jc w:val="center"/>
        </w:trPr>
        <w:tc>
          <w:tcPr>
            <w:tcW w:w="1418" w:type="dxa"/>
            <w:vAlign w:val="center"/>
          </w:tcPr>
          <w:p w14:paraId="483446A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142</w:t>
            </w:r>
          </w:p>
        </w:tc>
        <w:tc>
          <w:tcPr>
            <w:tcW w:w="4962" w:type="dxa"/>
            <w:vAlign w:val="bottom"/>
          </w:tcPr>
          <w:p w14:paraId="18884C24"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POTÁSSIO URINÁRIO (URINA RECENTE - U24H) </w:t>
            </w:r>
          </w:p>
        </w:tc>
        <w:tc>
          <w:tcPr>
            <w:tcW w:w="1134" w:type="dxa"/>
            <w:vAlign w:val="center"/>
          </w:tcPr>
          <w:p w14:paraId="3FDDCD2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B1352D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2133C7BA" w14:textId="77777777" w:rsidTr="002A71DF">
        <w:trPr>
          <w:trHeight w:val="255"/>
          <w:jc w:val="center"/>
        </w:trPr>
        <w:tc>
          <w:tcPr>
            <w:tcW w:w="1418" w:type="dxa"/>
            <w:vAlign w:val="center"/>
          </w:tcPr>
          <w:p w14:paraId="7D6174E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143</w:t>
            </w:r>
          </w:p>
        </w:tc>
        <w:tc>
          <w:tcPr>
            <w:tcW w:w="4962" w:type="dxa"/>
            <w:vAlign w:val="bottom"/>
          </w:tcPr>
          <w:p w14:paraId="1ECDC9A9"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PROTEÍNA C ATIVADA, RESISTÊNCIA </w:t>
            </w:r>
          </w:p>
        </w:tc>
        <w:tc>
          <w:tcPr>
            <w:tcW w:w="1134" w:type="dxa"/>
            <w:vAlign w:val="center"/>
          </w:tcPr>
          <w:p w14:paraId="57BE1DD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38C1CA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3763153F" w14:textId="77777777" w:rsidTr="002A71DF">
        <w:trPr>
          <w:trHeight w:val="255"/>
          <w:jc w:val="center"/>
        </w:trPr>
        <w:tc>
          <w:tcPr>
            <w:tcW w:w="1418" w:type="dxa"/>
            <w:vAlign w:val="center"/>
          </w:tcPr>
          <w:p w14:paraId="5A81DF9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144</w:t>
            </w:r>
          </w:p>
        </w:tc>
        <w:tc>
          <w:tcPr>
            <w:tcW w:w="4962" w:type="dxa"/>
            <w:vAlign w:val="bottom"/>
          </w:tcPr>
          <w:p w14:paraId="436CA151"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PROTEÍNA C FUNCIONAL, DOSAGEM </w:t>
            </w:r>
          </w:p>
        </w:tc>
        <w:tc>
          <w:tcPr>
            <w:tcW w:w="1134" w:type="dxa"/>
            <w:vAlign w:val="center"/>
          </w:tcPr>
          <w:p w14:paraId="3975700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956861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08777A74" w14:textId="77777777" w:rsidTr="002A71DF">
        <w:trPr>
          <w:trHeight w:val="255"/>
          <w:jc w:val="center"/>
        </w:trPr>
        <w:tc>
          <w:tcPr>
            <w:tcW w:w="1418" w:type="dxa"/>
            <w:vAlign w:val="center"/>
          </w:tcPr>
          <w:p w14:paraId="6F32D32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145</w:t>
            </w:r>
          </w:p>
        </w:tc>
        <w:tc>
          <w:tcPr>
            <w:tcW w:w="4962" w:type="dxa"/>
            <w:vAlign w:val="bottom"/>
          </w:tcPr>
          <w:p w14:paraId="0BDB3AAA"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PROTEÍNA C REATIVA QUANTITATIVA ULTRA SENSÍVEL </w:t>
            </w:r>
          </w:p>
        </w:tc>
        <w:tc>
          <w:tcPr>
            <w:tcW w:w="1134" w:type="dxa"/>
            <w:vAlign w:val="center"/>
          </w:tcPr>
          <w:p w14:paraId="746647E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2E2237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144</w:t>
            </w:r>
          </w:p>
        </w:tc>
      </w:tr>
      <w:tr w:rsidR="002A71DF" w:rsidRPr="000307EE" w14:paraId="41BDC239" w14:textId="77777777" w:rsidTr="002A71DF">
        <w:trPr>
          <w:trHeight w:val="255"/>
          <w:jc w:val="center"/>
        </w:trPr>
        <w:tc>
          <w:tcPr>
            <w:tcW w:w="1418" w:type="dxa"/>
            <w:vAlign w:val="center"/>
          </w:tcPr>
          <w:p w14:paraId="6AA16F0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lastRenderedPageBreak/>
              <w:t>146</w:t>
            </w:r>
          </w:p>
        </w:tc>
        <w:tc>
          <w:tcPr>
            <w:tcW w:w="4962" w:type="dxa"/>
            <w:vAlign w:val="bottom"/>
          </w:tcPr>
          <w:p w14:paraId="4E2D7D44"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PROTEÍNA S ANTIGÊNICA TOTAL </w:t>
            </w:r>
          </w:p>
        </w:tc>
        <w:tc>
          <w:tcPr>
            <w:tcW w:w="1134" w:type="dxa"/>
            <w:vAlign w:val="center"/>
          </w:tcPr>
          <w:p w14:paraId="422B811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A04B5C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4ABDCFE4" w14:textId="77777777" w:rsidTr="002A71DF">
        <w:trPr>
          <w:trHeight w:val="255"/>
          <w:jc w:val="center"/>
        </w:trPr>
        <w:tc>
          <w:tcPr>
            <w:tcW w:w="1418" w:type="dxa"/>
            <w:vAlign w:val="center"/>
          </w:tcPr>
          <w:p w14:paraId="27D0CA0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147</w:t>
            </w:r>
          </w:p>
        </w:tc>
        <w:tc>
          <w:tcPr>
            <w:tcW w:w="4962" w:type="dxa"/>
            <w:vAlign w:val="bottom"/>
          </w:tcPr>
          <w:p w14:paraId="0FE2D5F8"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PROTEÍNA S LIVRE, DOSAGEM </w:t>
            </w:r>
          </w:p>
        </w:tc>
        <w:tc>
          <w:tcPr>
            <w:tcW w:w="1134" w:type="dxa"/>
            <w:vAlign w:val="center"/>
          </w:tcPr>
          <w:p w14:paraId="0C374EC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0D51CC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5547AED0" w14:textId="77777777" w:rsidTr="002A71DF">
        <w:trPr>
          <w:trHeight w:val="255"/>
          <w:jc w:val="center"/>
        </w:trPr>
        <w:tc>
          <w:tcPr>
            <w:tcW w:w="1418" w:type="dxa"/>
            <w:vAlign w:val="center"/>
          </w:tcPr>
          <w:p w14:paraId="6EDD303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148</w:t>
            </w:r>
          </w:p>
        </w:tc>
        <w:tc>
          <w:tcPr>
            <w:tcW w:w="4962" w:type="dxa"/>
            <w:vAlign w:val="bottom"/>
          </w:tcPr>
          <w:p w14:paraId="3690D999"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PROTEÍNA S, TESTE FUNCIONAL </w:t>
            </w:r>
          </w:p>
        </w:tc>
        <w:tc>
          <w:tcPr>
            <w:tcW w:w="1134" w:type="dxa"/>
            <w:vAlign w:val="center"/>
          </w:tcPr>
          <w:p w14:paraId="6DF88E0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36DC5B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48</w:t>
            </w:r>
          </w:p>
        </w:tc>
      </w:tr>
      <w:tr w:rsidR="002A71DF" w:rsidRPr="000307EE" w14:paraId="65460236" w14:textId="77777777" w:rsidTr="002A71DF">
        <w:trPr>
          <w:trHeight w:val="255"/>
          <w:jc w:val="center"/>
        </w:trPr>
        <w:tc>
          <w:tcPr>
            <w:tcW w:w="1418" w:type="dxa"/>
            <w:vAlign w:val="center"/>
          </w:tcPr>
          <w:p w14:paraId="3A0A429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149</w:t>
            </w:r>
          </w:p>
        </w:tc>
        <w:tc>
          <w:tcPr>
            <w:tcW w:w="4962" w:type="dxa"/>
            <w:vAlign w:val="bottom"/>
          </w:tcPr>
          <w:p w14:paraId="36A9A3AD"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SANGUE OCULTO NAS FEZES, COM DIETA </w:t>
            </w:r>
          </w:p>
        </w:tc>
        <w:tc>
          <w:tcPr>
            <w:tcW w:w="1134" w:type="dxa"/>
            <w:vAlign w:val="center"/>
          </w:tcPr>
          <w:p w14:paraId="24F8F14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D4BF01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130</w:t>
            </w:r>
          </w:p>
        </w:tc>
      </w:tr>
      <w:tr w:rsidR="002A71DF" w:rsidRPr="000307EE" w14:paraId="1B1D02FB" w14:textId="77777777" w:rsidTr="002A71DF">
        <w:trPr>
          <w:trHeight w:val="255"/>
          <w:jc w:val="center"/>
        </w:trPr>
        <w:tc>
          <w:tcPr>
            <w:tcW w:w="1418" w:type="dxa"/>
            <w:vAlign w:val="center"/>
          </w:tcPr>
          <w:p w14:paraId="49CFAE7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150</w:t>
            </w:r>
          </w:p>
        </w:tc>
        <w:tc>
          <w:tcPr>
            <w:tcW w:w="4962" w:type="dxa"/>
            <w:vAlign w:val="bottom"/>
          </w:tcPr>
          <w:p w14:paraId="3F647401"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SANGUE OCULTO NAS FEZES, SEM DIETA </w:t>
            </w:r>
          </w:p>
        </w:tc>
        <w:tc>
          <w:tcPr>
            <w:tcW w:w="1134" w:type="dxa"/>
            <w:vAlign w:val="center"/>
          </w:tcPr>
          <w:p w14:paraId="0BC3185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68A84F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130</w:t>
            </w:r>
          </w:p>
        </w:tc>
      </w:tr>
      <w:tr w:rsidR="002A71DF" w:rsidRPr="000307EE" w14:paraId="237177D3" w14:textId="77777777" w:rsidTr="002A71DF">
        <w:trPr>
          <w:trHeight w:val="255"/>
          <w:jc w:val="center"/>
        </w:trPr>
        <w:tc>
          <w:tcPr>
            <w:tcW w:w="1418" w:type="dxa"/>
            <w:vAlign w:val="center"/>
          </w:tcPr>
          <w:p w14:paraId="4308109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151</w:t>
            </w:r>
          </w:p>
        </w:tc>
        <w:tc>
          <w:tcPr>
            <w:tcW w:w="4962" w:type="dxa"/>
            <w:vAlign w:val="bottom"/>
          </w:tcPr>
          <w:p w14:paraId="2770DCDA"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SARAMPO IGG E IGM </w:t>
            </w:r>
          </w:p>
        </w:tc>
        <w:tc>
          <w:tcPr>
            <w:tcW w:w="1134" w:type="dxa"/>
            <w:vAlign w:val="center"/>
          </w:tcPr>
          <w:p w14:paraId="2FD55DE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78138E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120</w:t>
            </w:r>
          </w:p>
        </w:tc>
      </w:tr>
      <w:tr w:rsidR="002A71DF" w:rsidRPr="000307EE" w14:paraId="5539DA9F" w14:textId="77777777" w:rsidTr="002A71DF">
        <w:trPr>
          <w:trHeight w:val="255"/>
          <w:jc w:val="center"/>
        </w:trPr>
        <w:tc>
          <w:tcPr>
            <w:tcW w:w="1418" w:type="dxa"/>
            <w:vAlign w:val="center"/>
          </w:tcPr>
          <w:p w14:paraId="530E951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152</w:t>
            </w:r>
          </w:p>
        </w:tc>
        <w:tc>
          <w:tcPr>
            <w:tcW w:w="4962" w:type="dxa"/>
            <w:vAlign w:val="bottom"/>
          </w:tcPr>
          <w:p w14:paraId="7179AEF3"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SCL 70, AUTO ANTICORPOS ANTI </w:t>
            </w:r>
          </w:p>
        </w:tc>
        <w:tc>
          <w:tcPr>
            <w:tcW w:w="1134" w:type="dxa"/>
            <w:vAlign w:val="center"/>
          </w:tcPr>
          <w:p w14:paraId="6439913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F83FAD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76474056" w14:textId="77777777" w:rsidTr="002A71DF">
        <w:trPr>
          <w:trHeight w:val="255"/>
          <w:jc w:val="center"/>
        </w:trPr>
        <w:tc>
          <w:tcPr>
            <w:tcW w:w="1418" w:type="dxa"/>
            <w:vAlign w:val="center"/>
          </w:tcPr>
          <w:p w14:paraId="2784F68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153</w:t>
            </w:r>
          </w:p>
        </w:tc>
        <w:tc>
          <w:tcPr>
            <w:tcW w:w="4962" w:type="dxa"/>
            <w:vAlign w:val="bottom"/>
          </w:tcPr>
          <w:p w14:paraId="32F2810B"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SELÊNIO SÉRICO </w:t>
            </w:r>
          </w:p>
        </w:tc>
        <w:tc>
          <w:tcPr>
            <w:tcW w:w="1134" w:type="dxa"/>
            <w:vAlign w:val="center"/>
          </w:tcPr>
          <w:p w14:paraId="1C4D615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F9BC7A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54A11C16" w14:textId="77777777" w:rsidTr="002A71DF">
        <w:trPr>
          <w:trHeight w:val="255"/>
          <w:jc w:val="center"/>
        </w:trPr>
        <w:tc>
          <w:tcPr>
            <w:tcW w:w="1418" w:type="dxa"/>
            <w:vAlign w:val="center"/>
          </w:tcPr>
          <w:p w14:paraId="267C07F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154</w:t>
            </w:r>
          </w:p>
        </w:tc>
        <w:tc>
          <w:tcPr>
            <w:tcW w:w="4962" w:type="dxa"/>
            <w:vAlign w:val="bottom"/>
          </w:tcPr>
          <w:p w14:paraId="7F49AD8C"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SEROTONINA TOTAL </w:t>
            </w:r>
          </w:p>
        </w:tc>
        <w:tc>
          <w:tcPr>
            <w:tcW w:w="1134" w:type="dxa"/>
            <w:vAlign w:val="center"/>
          </w:tcPr>
          <w:p w14:paraId="4893BD8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6DA028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393CB12D" w14:textId="77777777" w:rsidTr="002A71DF">
        <w:trPr>
          <w:trHeight w:val="255"/>
          <w:jc w:val="center"/>
        </w:trPr>
        <w:tc>
          <w:tcPr>
            <w:tcW w:w="1418" w:type="dxa"/>
            <w:vAlign w:val="center"/>
          </w:tcPr>
          <w:p w14:paraId="43BF66A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155</w:t>
            </w:r>
          </w:p>
        </w:tc>
        <w:tc>
          <w:tcPr>
            <w:tcW w:w="4962" w:type="dxa"/>
            <w:vAlign w:val="bottom"/>
          </w:tcPr>
          <w:p w14:paraId="20D2461A"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SHBG - GLOBULINA LIGADORA DE HORMÔNIOS SEXUAIS </w:t>
            </w:r>
          </w:p>
        </w:tc>
        <w:tc>
          <w:tcPr>
            <w:tcW w:w="1134" w:type="dxa"/>
            <w:vAlign w:val="center"/>
          </w:tcPr>
          <w:p w14:paraId="3DD80BB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446552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1CB6CDEC" w14:textId="77777777" w:rsidTr="002A71DF">
        <w:trPr>
          <w:trHeight w:val="255"/>
          <w:jc w:val="center"/>
        </w:trPr>
        <w:tc>
          <w:tcPr>
            <w:tcW w:w="1418" w:type="dxa"/>
            <w:vAlign w:val="center"/>
          </w:tcPr>
          <w:p w14:paraId="6865CB2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156</w:t>
            </w:r>
          </w:p>
        </w:tc>
        <w:tc>
          <w:tcPr>
            <w:tcW w:w="4962" w:type="dxa"/>
            <w:vAlign w:val="bottom"/>
          </w:tcPr>
          <w:p w14:paraId="2430C0FD"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SÓDIO URINÁRIO (URINA RECENTE - U24H) </w:t>
            </w:r>
          </w:p>
        </w:tc>
        <w:tc>
          <w:tcPr>
            <w:tcW w:w="1134" w:type="dxa"/>
            <w:vAlign w:val="center"/>
          </w:tcPr>
          <w:p w14:paraId="7D68677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9577F2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28</w:t>
            </w:r>
          </w:p>
        </w:tc>
      </w:tr>
      <w:tr w:rsidR="002A71DF" w:rsidRPr="000307EE" w14:paraId="427BD70D" w14:textId="77777777" w:rsidTr="002A71DF">
        <w:trPr>
          <w:trHeight w:val="255"/>
          <w:jc w:val="center"/>
        </w:trPr>
        <w:tc>
          <w:tcPr>
            <w:tcW w:w="1418" w:type="dxa"/>
            <w:vAlign w:val="center"/>
          </w:tcPr>
          <w:p w14:paraId="2C0691C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157</w:t>
            </w:r>
          </w:p>
        </w:tc>
        <w:tc>
          <w:tcPr>
            <w:tcW w:w="4962" w:type="dxa"/>
            <w:vAlign w:val="bottom"/>
          </w:tcPr>
          <w:p w14:paraId="13135E3B"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TELO PEPTÍDEO C - CTX-I </w:t>
            </w:r>
          </w:p>
        </w:tc>
        <w:tc>
          <w:tcPr>
            <w:tcW w:w="1134" w:type="dxa"/>
            <w:vAlign w:val="center"/>
          </w:tcPr>
          <w:p w14:paraId="6912B63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DE5C32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80</w:t>
            </w:r>
          </w:p>
        </w:tc>
      </w:tr>
      <w:tr w:rsidR="002A71DF" w:rsidRPr="000307EE" w14:paraId="53E98D0F" w14:textId="77777777" w:rsidTr="002A71DF">
        <w:trPr>
          <w:trHeight w:val="255"/>
          <w:jc w:val="center"/>
        </w:trPr>
        <w:tc>
          <w:tcPr>
            <w:tcW w:w="1418" w:type="dxa"/>
            <w:vAlign w:val="center"/>
          </w:tcPr>
          <w:p w14:paraId="23F5F68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158</w:t>
            </w:r>
          </w:p>
        </w:tc>
        <w:tc>
          <w:tcPr>
            <w:tcW w:w="4962" w:type="dxa"/>
            <w:vAlign w:val="bottom"/>
          </w:tcPr>
          <w:p w14:paraId="2E00371F"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TRAB - ANTICORPO ANTI-RECEPTOR TSH </w:t>
            </w:r>
          </w:p>
        </w:tc>
        <w:tc>
          <w:tcPr>
            <w:tcW w:w="1134" w:type="dxa"/>
            <w:vAlign w:val="center"/>
          </w:tcPr>
          <w:p w14:paraId="594F671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631E9F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7195A511" w14:textId="77777777" w:rsidTr="002A71DF">
        <w:trPr>
          <w:trHeight w:val="255"/>
          <w:jc w:val="center"/>
        </w:trPr>
        <w:tc>
          <w:tcPr>
            <w:tcW w:w="1418" w:type="dxa"/>
            <w:vAlign w:val="center"/>
          </w:tcPr>
          <w:p w14:paraId="41D55A9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159</w:t>
            </w:r>
          </w:p>
        </w:tc>
        <w:tc>
          <w:tcPr>
            <w:tcW w:w="4962" w:type="dxa"/>
            <w:vAlign w:val="bottom"/>
          </w:tcPr>
          <w:p w14:paraId="3101C433"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TRANSFERRINA </w:t>
            </w:r>
          </w:p>
        </w:tc>
        <w:tc>
          <w:tcPr>
            <w:tcW w:w="1134" w:type="dxa"/>
            <w:vAlign w:val="center"/>
          </w:tcPr>
          <w:p w14:paraId="2BD0B4D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0B66D8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144</w:t>
            </w:r>
          </w:p>
        </w:tc>
      </w:tr>
      <w:tr w:rsidR="002A71DF" w:rsidRPr="000307EE" w14:paraId="4253C203" w14:textId="77777777" w:rsidTr="002A71DF">
        <w:trPr>
          <w:trHeight w:val="255"/>
          <w:jc w:val="center"/>
        </w:trPr>
        <w:tc>
          <w:tcPr>
            <w:tcW w:w="1418" w:type="dxa"/>
            <w:vAlign w:val="center"/>
          </w:tcPr>
          <w:p w14:paraId="14EA7E2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160</w:t>
            </w:r>
          </w:p>
        </w:tc>
        <w:tc>
          <w:tcPr>
            <w:tcW w:w="4962" w:type="dxa"/>
            <w:vAlign w:val="bottom"/>
          </w:tcPr>
          <w:p w14:paraId="02F58E3C"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TRYPANOSOMA CRUZI IGG E IGM </w:t>
            </w:r>
          </w:p>
        </w:tc>
        <w:tc>
          <w:tcPr>
            <w:tcW w:w="1134" w:type="dxa"/>
            <w:vAlign w:val="center"/>
          </w:tcPr>
          <w:p w14:paraId="215E49E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945B59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90</w:t>
            </w:r>
          </w:p>
        </w:tc>
      </w:tr>
      <w:tr w:rsidR="002A71DF" w:rsidRPr="000307EE" w14:paraId="1D7180BD" w14:textId="77777777" w:rsidTr="002A71DF">
        <w:trPr>
          <w:trHeight w:val="255"/>
          <w:jc w:val="center"/>
        </w:trPr>
        <w:tc>
          <w:tcPr>
            <w:tcW w:w="1418" w:type="dxa"/>
            <w:vAlign w:val="center"/>
          </w:tcPr>
          <w:p w14:paraId="2246BF5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161</w:t>
            </w:r>
          </w:p>
        </w:tc>
        <w:tc>
          <w:tcPr>
            <w:tcW w:w="4962" w:type="dxa"/>
            <w:vAlign w:val="bottom"/>
          </w:tcPr>
          <w:p w14:paraId="0F281733"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UREIA URINÁRIA (URINA RECENTE - U24H) </w:t>
            </w:r>
          </w:p>
        </w:tc>
        <w:tc>
          <w:tcPr>
            <w:tcW w:w="1134" w:type="dxa"/>
            <w:vAlign w:val="center"/>
          </w:tcPr>
          <w:p w14:paraId="100EACC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E0769C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28</w:t>
            </w:r>
          </w:p>
        </w:tc>
      </w:tr>
      <w:tr w:rsidR="002A71DF" w:rsidRPr="000307EE" w14:paraId="07CFFAD2" w14:textId="77777777" w:rsidTr="002A71DF">
        <w:trPr>
          <w:trHeight w:val="255"/>
          <w:jc w:val="center"/>
        </w:trPr>
        <w:tc>
          <w:tcPr>
            <w:tcW w:w="1418" w:type="dxa"/>
            <w:vAlign w:val="center"/>
          </w:tcPr>
          <w:p w14:paraId="266481C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162</w:t>
            </w:r>
          </w:p>
        </w:tc>
        <w:tc>
          <w:tcPr>
            <w:tcW w:w="4962" w:type="dxa"/>
            <w:vAlign w:val="bottom"/>
          </w:tcPr>
          <w:p w14:paraId="78D405E2"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VITAMINA B1 </w:t>
            </w:r>
          </w:p>
        </w:tc>
        <w:tc>
          <w:tcPr>
            <w:tcW w:w="1134" w:type="dxa"/>
            <w:vAlign w:val="center"/>
          </w:tcPr>
          <w:p w14:paraId="78F2B7B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27E069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69484B40" w14:textId="77777777" w:rsidTr="002A71DF">
        <w:trPr>
          <w:trHeight w:val="255"/>
          <w:jc w:val="center"/>
        </w:trPr>
        <w:tc>
          <w:tcPr>
            <w:tcW w:w="1418" w:type="dxa"/>
            <w:vAlign w:val="center"/>
          </w:tcPr>
          <w:p w14:paraId="50D5F89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163</w:t>
            </w:r>
          </w:p>
        </w:tc>
        <w:tc>
          <w:tcPr>
            <w:tcW w:w="4962" w:type="dxa"/>
            <w:vAlign w:val="bottom"/>
          </w:tcPr>
          <w:p w14:paraId="3BAEC2CD" w14:textId="77777777" w:rsidR="002A71DF" w:rsidRPr="00F379C9" w:rsidRDefault="002A71DF" w:rsidP="00930F9F">
            <w:pPr>
              <w:rPr>
                <w:rFonts w:ascii="Arial" w:hAnsi="Arial" w:cs="Arial"/>
                <w:sz w:val="18"/>
                <w:szCs w:val="20"/>
              </w:rPr>
            </w:pPr>
            <w:r w:rsidRPr="00F379C9">
              <w:rPr>
                <w:rFonts w:ascii="Arial" w:hAnsi="Arial" w:cs="Arial"/>
                <w:sz w:val="18"/>
                <w:szCs w:val="20"/>
              </w:rPr>
              <w:t>VITAMINA B2</w:t>
            </w:r>
          </w:p>
        </w:tc>
        <w:tc>
          <w:tcPr>
            <w:tcW w:w="1134" w:type="dxa"/>
            <w:vAlign w:val="center"/>
          </w:tcPr>
          <w:p w14:paraId="3A73F54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D96B27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69758093" w14:textId="77777777" w:rsidTr="002A71DF">
        <w:trPr>
          <w:trHeight w:val="255"/>
          <w:jc w:val="center"/>
        </w:trPr>
        <w:tc>
          <w:tcPr>
            <w:tcW w:w="1418" w:type="dxa"/>
            <w:vAlign w:val="center"/>
          </w:tcPr>
          <w:p w14:paraId="157BCAE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164</w:t>
            </w:r>
          </w:p>
        </w:tc>
        <w:tc>
          <w:tcPr>
            <w:tcW w:w="4962" w:type="dxa"/>
            <w:vAlign w:val="bottom"/>
          </w:tcPr>
          <w:p w14:paraId="492445BA" w14:textId="77777777" w:rsidR="002A71DF" w:rsidRPr="00F379C9" w:rsidRDefault="002A71DF" w:rsidP="00930F9F">
            <w:pPr>
              <w:rPr>
                <w:rFonts w:ascii="Arial" w:hAnsi="Arial" w:cs="Arial"/>
                <w:sz w:val="18"/>
                <w:szCs w:val="20"/>
              </w:rPr>
            </w:pPr>
            <w:r w:rsidRPr="00F379C9">
              <w:rPr>
                <w:rFonts w:ascii="Arial" w:hAnsi="Arial" w:cs="Arial"/>
                <w:sz w:val="18"/>
                <w:szCs w:val="20"/>
              </w:rPr>
              <w:t>VITAMINA B3</w:t>
            </w:r>
          </w:p>
        </w:tc>
        <w:tc>
          <w:tcPr>
            <w:tcW w:w="1134" w:type="dxa"/>
            <w:vAlign w:val="center"/>
          </w:tcPr>
          <w:p w14:paraId="0F93DEC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6D6CCA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02ADEA2F" w14:textId="77777777" w:rsidTr="002A71DF">
        <w:trPr>
          <w:trHeight w:val="255"/>
          <w:jc w:val="center"/>
        </w:trPr>
        <w:tc>
          <w:tcPr>
            <w:tcW w:w="1418" w:type="dxa"/>
            <w:vAlign w:val="center"/>
          </w:tcPr>
          <w:p w14:paraId="5BD26EC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165</w:t>
            </w:r>
          </w:p>
        </w:tc>
        <w:tc>
          <w:tcPr>
            <w:tcW w:w="4962" w:type="dxa"/>
            <w:vAlign w:val="bottom"/>
          </w:tcPr>
          <w:p w14:paraId="32F1A1CA" w14:textId="77777777" w:rsidR="002A71DF" w:rsidRPr="00F379C9" w:rsidRDefault="002A71DF" w:rsidP="00930F9F">
            <w:pPr>
              <w:rPr>
                <w:rFonts w:ascii="Arial" w:hAnsi="Arial" w:cs="Arial"/>
                <w:sz w:val="18"/>
                <w:szCs w:val="20"/>
              </w:rPr>
            </w:pPr>
            <w:r w:rsidRPr="00F379C9">
              <w:rPr>
                <w:rFonts w:ascii="Arial" w:hAnsi="Arial" w:cs="Arial"/>
                <w:sz w:val="18"/>
                <w:szCs w:val="20"/>
              </w:rPr>
              <w:t>VITAMINA B5</w:t>
            </w:r>
          </w:p>
        </w:tc>
        <w:tc>
          <w:tcPr>
            <w:tcW w:w="1134" w:type="dxa"/>
            <w:vAlign w:val="center"/>
          </w:tcPr>
          <w:p w14:paraId="7AD88AC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050468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39005149" w14:textId="77777777" w:rsidTr="002A71DF">
        <w:trPr>
          <w:trHeight w:val="255"/>
          <w:jc w:val="center"/>
        </w:trPr>
        <w:tc>
          <w:tcPr>
            <w:tcW w:w="1418" w:type="dxa"/>
            <w:vAlign w:val="center"/>
          </w:tcPr>
          <w:p w14:paraId="64FDB15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166</w:t>
            </w:r>
          </w:p>
        </w:tc>
        <w:tc>
          <w:tcPr>
            <w:tcW w:w="4962" w:type="dxa"/>
            <w:vAlign w:val="bottom"/>
          </w:tcPr>
          <w:p w14:paraId="73892D26" w14:textId="77777777" w:rsidR="002A71DF" w:rsidRPr="00F379C9" w:rsidRDefault="002A71DF" w:rsidP="00930F9F">
            <w:pPr>
              <w:rPr>
                <w:rFonts w:ascii="Arial" w:hAnsi="Arial" w:cs="Arial"/>
                <w:sz w:val="18"/>
                <w:szCs w:val="20"/>
              </w:rPr>
            </w:pPr>
            <w:r w:rsidRPr="00F379C9">
              <w:rPr>
                <w:rFonts w:ascii="Arial" w:hAnsi="Arial" w:cs="Arial"/>
                <w:sz w:val="18"/>
                <w:szCs w:val="20"/>
              </w:rPr>
              <w:t>VITAMINA B6</w:t>
            </w:r>
          </w:p>
        </w:tc>
        <w:tc>
          <w:tcPr>
            <w:tcW w:w="1134" w:type="dxa"/>
            <w:vAlign w:val="center"/>
          </w:tcPr>
          <w:p w14:paraId="7095F3C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3B6059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15244F79" w14:textId="77777777" w:rsidTr="002A71DF">
        <w:trPr>
          <w:trHeight w:val="255"/>
          <w:jc w:val="center"/>
        </w:trPr>
        <w:tc>
          <w:tcPr>
            <w:tcW w:w="1418" w:type="dxa"/>
            <w:vAlign w:val="center"/>
          </w:tcPr>
          <w:p w14:paraId="5C3B2D8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167</w:t>
            </w:r>
          </w:p>
        </w:tc>
        <w:tc>
          <w:tcPr>
            <w:tcW w:w="4962" w:type="dxa"/>
            <w:vAlign w:val="bottom"/>
          </w:tcPr>
          <w:p w14:paraId="654F0709"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VITAMINA B8 (BIOTINA) </w:t>
            </w:r>
          </w:p>
        </w:tc>
        <w:tc>
          <w:tcPr>
            <w:tcW w:w="1134" w:type="dxa"/>
            <w:vAlign w:val="center"/>
          </w:tcPr>
          <w:p w14:paraId="23CDC06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75C25D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68615A51" w14:textId="77777777" w:rsidTr="002A71DF">
        <w:trPr>
          <w:trHeight w:val="255"/>
          <w:jc w:val="center"/>
        </w:trPr>
        <w:tc>
          <w:tcPr>
            <w:tcW w:w="1418" w:type="dxa"/>
            <w:vAlign w:val="center"/>
          </w:tcPr>
          <w:p w14:paraId="2D09886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168</w:t>
            </w:r>
          </w:p>
        </w:tc>
        <w:tc>
          <w:tcPr>
            <w:tcW w:w="4962" w:type="dxa"/>
            <w:vAlign w:val="bottom"/>
          </w:tcPr>
          <w:p w14:paraId="61C3DBFF"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VITAMINA A </w:t>
            </w:r>
          </w:p>
        </w:tc>
        <w:tc>
          <w:tcPr>
            <w:tcW w:w="1134" w:type="dxa"/>
            <w:vAlign w:val="center"/>
          </w:tcPr>
          <w:p w14:paraId="31DB9F0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1709DC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2A1344C4" w14:textId="77777777" w:rsidTr="002A71DF">
        <w:trPr>
          <w:trHeight w:val="255"/>
          <w:jc w:val="center"/>
        </w:trPr>
        <w:tc>
          <w:tcPr>
            <w:tcW w:w="1418" w:type="dxa"/>
            <w:vAlign w:val="center"/>
          </w:tcPr>
          <w:p w14:paraId="79D2C7C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169</w:t>
            </w:r>
          </w:p>
        </w:tc>
        <w:tc>
          <w:tcPr>
            <w:tcW w:w="4962" w:type="dxa"/>
            <w:vAlign w:val="bottom"/>
          </w:tcPr>
          <w:p w14:paraId="26468B16"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VITAMINA C </w:t>
            </w:r>
          </w:p>
        </w:tc>
        <w:tc>
          <w:tcPr>
            <w:tcW w:w="1134" w:type="dxa"/>
            <w:vAlign w:val="center"/>
          </w:tcPr>
          <w:p w14:paraId="7B529F9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BC11A1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79CC2542" w14:textId="77777777" w:rsidTr="002A71DF">
        <w:trPr>
          <w:trHeight w:val="255"/>
          <w:jc w:val="center"/>
        </w:trPr>
        <w:tc>
          <w:tcPr>
            <w:tcW w:w="1418" w:type="dxa"/>
            <w:vAlign w:val="center"/>
          </w:tcPr>
          <w:p w14:paraId="4041ED9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170</w:t>
            </w:r>
          </w:p>
        </w:tc>
        <w:tc>
          <w:tcPr>
            <w:tcW w:w="4962" w:type="dxa"/>
            <w:vAlign w:val="bottom"/>
          </w:tcPr>
          <w:p w14:paraId="3C43AFC3"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VITAMINA E </w:t>
            </w:r>
          </w:p>
        </w:tc>
        <w:tc>
          <w:tcPr>
            <w:tcW w:w="1134" w:type="dxa"/>
            <w:vAlign w:val="center"/>
          </w:tcPr>
          <w:p w14:paraId="0BBAAEC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3CEA63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1C158294" w14:textId="77777777" w:rsidTr="002A71DF">
        <w:trPr>
          <w:trHeight w:val="255"/>
          <w:jc w:val="center"/>
        </w:trPr>
        <w:tc>
          <w:tcPr>
            <w:tcW w:w="1418" w:type="dxa"/>
            <w:vAlign w:val="center"/>
          </w:tcPr>
          <w:p w14:paraId="27BE508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171</w:t>
            </w:r>
          </w:p>
        </w:tc>
        <w:tc>
          <w:tcPr>
            <w:tcW w:w="4962" w:type="dxa"/>
            <w:vAlign w:val="bottom"/>
          </w:tcPr>
          <w:p w14:paraId="4B245F7A"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VITAMINA K </w:t>
            </w:r>
          </w:p>
        </w:tc>
        <w:tc>
          <w:tcPr>
            <w:tcW w:w="1134" w:type="dxa"/>
            <w:vAlign w:val="center"/>
          </w:tcPr>
          <w:p w14:paraId="4D6F9EA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E25D2D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60</w:t>
            </w:r>
          </w:p>
        </w:tc>
      </w:tr>
      <w:tr w:rsidR="002A71DF" w:rsidRPr="000307EE" w14:paraId="4D63CBAE" w14:textId="77777777" w:rsidTr="002A71DF">
        <w:trPr>
          <w:trHeight w:val="255"/>
          <w:jc w:val="center"/>
        </w:trPr>
        <w:tc>
          <w:tcPr>
            <w:tcW w:w="1418" w:type="dxa"/>
            <w:vAlign w:val="center"/>
          </w:tcPr>
          <w:p w14:paraId="003F3BC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172</w:t>
            </w:r>
          </w:p>
        </w:tc>
        <w:tc>
          <w:tcPr>
            <w:tcW w:w="4962" w:type="dxa"/>
            <w:vAlign w:val="bottom"/>
          </w:tcPr>
          <w:p w14:paraId="14E47312" w14:textId="77777777" w:rsidR="002A71DF" w:rsidRPr="00F379C9" w:rsidRDefault="002A71DF" w:rsidP="00930F9F">
            <w:pPr>
              <w:rPr>
                <w:rFonts w:ascii="Arial" w:hAnsi="Arial" w:cs="Arial"/>
                <w:sz w:val="18"/>
                <w:szCs w:val="20"/>
              </w:rPr>
            </w:pPr>
            <w:r w:rsidRPr="00F379C9">
              <w:rPr>
                <w:rFonts w:ascii="Arial" w:hAnsi="Arial" w:cs="Arial"/>
                <w:sz w:val="18"/>
                <w:szCs w:val="20"/>
              </w:rPr>
              <w:t>BETA CAROTENO</w:t>
            </w:r>
          </w:p>
        </w:tc>
        <w:tc>
          <w:tcPr>
            <w:tcW w:w="1134" w:type="dxa"/>
            <w:vAlign w:val="center"/>
          </w:tcPr>
          <w:p w14:paraId="1B1F3B1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82B3A2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30</w:t>
            </w:r>
          </w:p>
        </w:tc>
      </w:tr>
      <w:tr w:rsidR="002A71DF" w:rsidRPr="000307EE" w14:paraId="7ACA96C5" w14:textId="77777777" w:rsidTr="002A71DF">
        <w:trPr>
          <w:trHeight w:val="255"/>
          <w:jc w:val="center"/>
        </w:trPr>
        <w:tc>
          <w:tcPr>
            <w:tcW w:w="1418" w:type="dxa"/>
            <w:vAlign w:val="center"/>
          </w:tcPr>
          <w:p w14:paraId="0889AB4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173</w:t>
            </w:r>
          </w:p>
        </w:tc>
        <w:tc>
          <w:tcPr>
            <w:tcW w:w="4962" w:type="dxa"/>
            <w:vAlign w:val="bottom"/>
          </w:tcPr>
          <w:p w14:paraId="247D81B1"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ZIKA VÍRUS ANTICORPOS IGG E IGM </w:t>
            </w:r>
          </w:p>
        </w:tc>
        <w:tc>
          <w:tcPr>
            <w:tcW w:w="1134" w:type="dxa"/>
            <w:vAlign w:val="center"/>
          </w:tcPr>
          <w:p w14:paraId="7DE5192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9039DD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144</w:t>
            </w:r>
          </w:p>
        </w:tc>
      </w:tr>
      <w:tr w:rsidR="002A71DF" w:rsidRPr="000307EE" w14:paraId="1B9D387E" w14:textId="77777777" w:rsidTr="002A71DF">
        <w:trPr>
          <w:trHeight w:val="255"/>
          <w:jc w:val="center"/>
        </w:trPr>
        <w:tc>
          <w:tcPr>
            <w:tcW w:w="1418" w:type="dxa"/>
            <w:vAlign w:val="center"/>
          </w:tcPr>
          <w:p w14:paraId="4906EBB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174</w:t>
            </w:r>
          </w:p>
        </w:tc>
        <w:tc>
          <w:tcPr>
            <w:tcW w:w="4962" w:type="dxa"/>
            <w:vAlign w:val="bottom"/>
          </w:tcPr>
          <w:p w14:paraId="298DB7E7" w14:textId="77777777" w:rsidR="002A71DF" w:rsidRPr="00F379C9" w:rsidRDefault="002A71DF" w:rsidP="00930F9F">
            <w:pPr>
              <w:rPr>
                <w:rFonts w:ascii="Arial" w:hAnsi="Arial" w:cs="Arial"/>
                <w:sz w:val="18"/>
                <w:szCs w:val="20"/>
              </w:rPr>
            </w:pPr>
            <w:r w:rsidRPr="00F379C9">
              <w:rPr>
                <w:rFonts w:ascii="Arial" w:hAnsi="Arial" w:cs="Arial"/>
                <w:sz w:val="18"/>
                <w:szCs w:val="20"/>
              </w:rPr>
              <w:t>ACIDO VALPROICO</w:t>
            </w:r>
          </w:p>
        </w:tc>
        <w:tc>
          <w:tcPr>
            <w:tcW w:w="1134" w:type="dxa"/>
            <w:vAlign w:val="center"/>
          </w:tcPr>
          <w:p w14:paraId="3CD4EC6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F7D792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36</w:t>
            </w:r>
          </w:p>
        </w:tc>
      </w:tr>
      <w:tr w:rsidR="002A71DF" w:rsidRPr="000307EE" w14:paraId="71AA5EA2" w14:textId="77777777" w:rsidTr="002A71DF">
        <w:trPr>
          <w:trHeight w:val="255"/>
          <w:jc w:val="center"/>
        </w:trPr>
        <w:tc>
          <w:tcPr>
            <w:tcW w:w="1418" w:type="dxa"/>
            <w:vAlign w:val="center"/>
          </w:tcPr>
          <w:p w14:paraId="798CE82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175</w:t>
            </w:r>
          </w:p>
        </w:tc>
        <w:tc>
          <w:tcPr>
            <w:tcW w:w="4962" w:type="dxa"/>
            <w:vAlign w:val="bottom"/>
          </w:tcPr>
          <w:p w14:paraId="2DB30AB8" w14:textId="77777777" w:rsidR="002A71DF" w:rsidRPr="00F379C9" w:rsidRDefault="002A71DF" w:rsidP="00930F9F">
            <w:pPr>
              <w:rPr>
                <w:rFonts w:ascii="Arial" w:hAnsi="Arial" w:cs="Arial"/>
                <w:sz w:val="18"/>
                <w:szCs w:val="20"/>
              </w:rPr>
            </w:pPr>
            <w:r w:rsidRPr="00F379C9">
              <w:rPr>
                <w:rFonts w:ascii="Arial" w:hAnsi="Arial" w:cs="Arial"/>
                <w:sz w:val="18"/>
                <w:szCs w:val="20"/>
              </w:rPr>
              <w:t>ALDOLASE SÉRICA</w:t>
            </w:r>
          </w:p>
        </w:tc>
        <w:tc>
          <w:tcPr>
            <w:tcW w:w="1134" w:type="dxa"/>
            <w:vAlign w:val="center"/>
          </w:tcPr>
          <w:p w14:paraId="48AEF3B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AC84FC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28</w:t>
            </w:r>
          </w:p>
        </w:tc>
      </w:tr>
      <w:tr w:rsidR="002A71DF" w:rsidRPr="000307EE" w14:paraId="30365E04" w14:textId="77777777" w:rsidTr="002A71DF">
        <w:trPr>
          <w:trHeight w:val="255"/>
          <w:jc w:val="center"/>
        </w:trPr>
        <w:tc>
          <w:tcPr>
            <w:tcW w:w="1418" w:type="dxa"/>
            <w:vAlign w:val="center"/>
          </w:tcPr>
          <w:p w14:paraId="2FFD741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176</w:t>
            </w:r>
          </w:p>
        </w:tc>
        <w:tc>
          <w:tcPr>
            <w:tcW w:w="4962" w:type="dxa"/>
            <w:vAlign w:val="bottom"/>
          </w:tcPr>
          <w:p w14:paraId="295BB7AE" w14:textId="77777777" w:rsidR="002A71DF" w:rsidRPr="00F379C9" w:rsidRDefault="002A71DF" w:rsidP="00930F9F">
            <w:pPr>
              <w:rPr>
                <w:rFonts w:ascii="Arial" w:hAnsi="Arial" w:cs="Arial"/>
                <w:sz w:val="18"/>
                <w:szCs w:val="20"/>
              </w:rPr>
            </w:pPr>
            <w:r w:rsidRPr="00F379C9">
              <w:rPr>
                <w:rFonts w:ascii="Arial" w:hAnsi="Arial" w:cs="Arial"/>
                <w:sz w:val="18"/>
                <w:szCs w:val="20"/>
              </w:rPr>
              <w:t>CORPOS REDUTORES NAS FEZES, PESQUISA DE SUBSTANCIAS</w:t>
            </w:r>
          </w:p>
        </w:tc>
        <w:tc>
          <w:tcPr>
            <w:tcW w:w="1134" w:type="dxa"/>
            <w:vAlign w:val="center"/>
          </w:tcPr>
          <w:p w14:paraId="3EA2447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22929D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28</w:t>
            </w:r>
          </w:p>
        </w:tc>
      </w:tr>
      <w:tr w:rsidR="002A71DF" w:rsidRPr="000307EE" w14:paraId="7E0A8DBC" w14:textId="77777777" w:rsidTr="002A71DF">
        <w:trPr>
          <w:trHeight w:val="255"/>
          <w:jc w:val="center"/>
        </w:trPr>
        <w:tc>
          <w:tcPr>
            <w:tcW w:w="1418" w:type="dxa"/>
            <w:vAlign w:val="center"/>
          </w:tcPr>
          <w:p w14:paraId="30C19BB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177</w:t>
            </w:r>
          </w:p>
        </w:tc>
        <w:tc>
          <w:tcPr>
            <w:tcW w:w="4962" w:type="dxa"/>
            <w:vAlign w:val="bottom"/>
          </w:tcPr>
          <w:p w14:paraId="0E7E9FC8" w14:textId="77777777" w:rsidR="002A71DF" w:rsidRPr="00F379C9" w:rsidRDefault="002A71DF" w:rsidP="00930F9F">
            <w:pPr>
              <w:rPr>
                <w:rFonts w:ascii="Arial" w:hAnsi="Arial" w:cs="Arial"/>
                <w:sz w:val="18"/>
                <w:szCs w:val="20"/>
              </w:rPr>
            </w:pPr>
            <w:r w:rsidRPr="00F379C9">
              <w:rPr>
                <w:rFonts w:ascii="Arial" w:hAnsi="Arial" w:cs="Arial"/>
                <w:sz w:val="18"/>
                <w:szCs w:val="20"/>
              </w:rPr>
              <w:t>CRIOGLOBULINAS, PESQUISA</w:t>
            </w:r>
          </w:p>
        </w:tc>
        <w:tc>
          <w:tcPr>
            <w:tcW w:w="1134" w:type="dxa"/>
            <w:vAlign w:val="center"/>
          </w:tcPr>
          <w:p w14:paraId="2AC4844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012D88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28</w:t>
            </w:r>
          </w:p>
        </w:tc>
      </w:tr>
      <w:tr w:rsidR="002A71DF" w:rsidRPr="000307EE" w14:paraId="217C4FCF" w14:textId="77777777" w:rsidTr="002A71DF">
        <w:trPr>
          <w:trHeight w:val="255"/>
          <w:jc w:val="center"/>
        </w:trPr>
        <w:tc>
          <w:tcPr>
            <w:tcW w:w="1418" w:type="dxa"/>
            <w:vAlign w:val="center"/>
          </w:tcPr>
          <w:p w14:paraId="75EC507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178</w:t>
            </w:r>
          </w:p>
        </w:tc>
        <w:tc>
          <w:tcPr>
            <w:tcW w:w="4962" w:type="dxa"/>
            <w:vAlign w:val="bottom"/>
          </w:tcPr>
          <w:p w14:paraId="05D6F5AB"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DENGUE NS1 - TESTE RÁPIDO </w:t>
            </w:r>
          </w:p>
        </w:tc>
        <w:tc>
          <w:tcPr>
            <w:tcW w:w="1134" w:type="dxa"/>
            <w:vAlign w:val="center"/>
          </w:tcPr>
          <w:p w14:paraId="229B42E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962E1C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50</w:t>
            </w:r>
          </w:p>
        </w:tc>
      </w:tr>
      <w:tr w:rsidR="002A71DF" w:rsidRPr="000307EE" w14:paraId="3ADBAAD9" w14:textId="77777777" w:rsidTr="002A71DF">
        <w:trPr>
          <w:trHeight w:val="255"/>
          <w:jc w:val="center"/>
        </w:trPr>
        <w:tc>
          <w:tcPr>
            <w:tcW w:w="1418" w:type="dxa"/>
            <w:vAlign w:val="center"/>
          </w:tcPr>
          <w:p w14:paraId="390E7AB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179</w:t>
            </w:r>
          </w:p>
        </w:tc>
        <w:tc>
          <w:tcPr>
            <w:tcW w:w="4962" w:type="dxa"/>
            <w:vAlign w:val="bottom"/>
          </w:tcPr>
          <w:p w14:paraId="7B876386" w14:textId="77777777" w:rsidR="002A71DF" w:rsidRPr="00F379C9" w:rsidRDefault="002A71DF" w:rsidP="00930F9F">
            <w:pPr>
              <w:rPr>
                <w:rFonts w:ascii="Arial" w:hAnsi="Arial" w:cs="Arial"/>
                <w:sz w:val="18"/>
                <w:szCs w:val="20"/>
              </w:rPr>
            </w:pPr>
            <w:r w:rsidRPr="00F379C9">
              <w:rPr>
                <w:rFonts w:ascii="Arial" w:hAnsi="Arial" w:cs="Arial"/>
                <w:sz w:val="18"/>
                <w:szCs w:val="20"/>
              </w:rPr>
              <w:t>GORDURA FECAL - DETERMINAÇÃO SUDAM III</w:t>
            </w:r>
          </w:p>
        </w:tc>
        <w:tc>
          <w:tcPr>
            <w:tcW w:w="1134" w:type="dxa"/>
            <w:vAlign w:val="center"/>
          </w:tcPr>
          <w:p w14:paraId="1401F4B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A1676E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28</w:t>
            </w:r>
          </w:p>
        </w:tc>
      </w:tr>
      <w:tr w:rsidR="002A71DF" w:rsidRPr="000307EE" w14:paraId="1F068BE3" w14:textId="77777777" w:rsidTr="002A71DF">
        <w:trPr>
          <w:trHeight w:val="255"/>
          <w:jc w:val="center"/>
        </w:trPr>
        <w:tc>
          <w:tcPr>
            <w:tcW w:w="1418" w:type="dxa"/>
            <w:vAlign w:val="center"/>
          </w:tcPr>
          <w:p w14:paraId="18360C2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180</w:t>
            </w:r>
          </w:p>
        </w:tc>
        <w:tc>
          <w:tcPr>
            <w:tcW w:w="4962" w:type="dxa"/>
            <w:vAlign w:val="bottom"/>
          </w:tcPr>
          <w:p w14:paraId="6C7C9B97" w14:textId="77777777" w:rsidR="002A71DF" w:rsidRPr="00F379C9" w:rsidRDefault="002A71DF" w:rsidP="00930F9F">
            <w:pPr>
              <w:rPr>
                <w:rFonts w:ascii="Arial" w:hAnsi="Arial" w:cs="Arial"/>
                <w:sz w:val="18"/>
                <w:szCs w:val="20"/>
              </w:rPr>
            </w:pPr>
            <w:r w:rsidRPr="00F379C9">
              <w:rPr>
                <w:rFonts w:ascii="Arial" w:hAnsi="Arial" w:cs="Arial"/>
                <w:sz w:val="18"/>
                <w:szCs w:val="20"/>
              </w:rPr>
              <w:t>HBV PCR QUANTITATIVO EM TEMPO REAL</w:t>
            </w:r>
          </w:p>
        </w:tc>
        <w:tc>
          <w:tcPr>
            <w:tcW w:w="1134" w:type="dxa"/>
            <w:vAlign w:val="center"/>
          </w:tcPr>
          <w:p w14:paraId="0369D9E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ED8677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28</w:t>
            </w:r>
          </w:p>
        </w:tc>
      </w:tr>
      <w:tr w:rsidR="002A71DF" w:rsidRPr="000307EE" w14:paraId="722A4E8D" w14:textId="77777777" w:rsidTr="002A71DF">
        <w:trPr>
          <w:trHeight w:val="255"/>
          <w:jc w:val="center"/>
        </w:trPr>
        <w:tc>
          <w:tcPr>
            <w:tcW w:w="1418" w:type="dxa"/>
            <w:vAlign w:val="center"/>
          </w:tcPr>
          <w:p w14:paraId="593151C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181</w:t>
            </w:r>
          </w:p>
        </w:tc>
        <w:tc>
          <w:tcPr>
            <w:tcW w:w="4962" w:type="dxa"/>
            <w:vAlign w:val="bottom"/>
          </w:tcPr>
          <w:p w14:paraId="541A9EEC"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HDV, ANTI - HEPATITE DELTA, ANTÍGENO, PESQUISA E/OU </w:t>
            </w:r>
          </w:p>
        </w:tc>
        <w:tc>
          <w:tcPr>
            <w:tcW w:w="1134" w:type="dxa"/>
            <w:vAlign w:val="center"/>
          </w:tcPr>
          <w:p w14:paraId="1C4FB1F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86ABEE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28</w:t>
            </w:r>
          </w:p>
        </w:tc>
      </w:tr>
      <w:tr w:rsidR="002A71DF" w:rsidRPr="000307EE" w14:paraId="5340328C" w14:textId="77777777" w:rsidTr="002A71DF">
        <w:trPr>
          <w:trHeight w:val="255"/>
          <w:jc w:val="center"/>
        </w:trPr>
        <w:tc>
          <w:tcPr>
            <w:tcW w:w="1418" w:type="dxa"/>
            <w:vAlign w:val="center"/>
          </w:tcPr>
          <w:p w14:paraId="5C145E9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182</w:t>
            </w:r>
          </w:p>
        </w:tc>
        <w:tc>
          <w:tcPr>
            <w:tcW w:w="4962" w:type="dxa"/>
            <w:vAlign w:val="bottom"/>
          </w:tcPr>
          <w:p w14:paraId="147EED14" w14:textId="77777777" w:rsidR="002A71DF" w:rsidRPr="00F379C9" w:rsidRDefault="002A71DF" w:rsidP="00930F9F">
            <w:pPr>
              <w:rPr>
                <w:rFonts w:ascii="Arial" w:hAnsi="Arial" w:cs="Arial"/>
                <w:sz w:val="18"/>
                <w:szCs w:val="20"/>
              </w:rPr>
            </w:pPr>
            <w:r w:rsidRPr="00F379C9">
              <w:rPr>
                <w:rFonts w:ascii="Arial" w:hAnsi="Arial" w:cs="Arial"/>
                <w:sz w:val="18"/>
                <w:szCs w:val="20"/>
              </w:rPr>
              <w:t>HEV, ANTI</w:t>
            </w:r>
          </w:p>
        </w:tc>
        <w:tc>
          <w:tcPr>
            <w:tcW w:w="1134" w:type="dxa"/>
            <w:vAlign w:val="center"/>
          </w:tcPr>
          <w:p w14:paraId="6459E0A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70C059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28</w:t>
            </w:r>
          </w:p>
        </w:tc>
      </w:tr>
      <w:tr w:rsidR="002A71DF" w:rsidRPr="000307EE" w14:paraId="6642FB89" w14:textId="77777777" w:rsidTr="002A71DF">
        <w:trPr>
          <w:trHeight w:val="255"/>
          <w:jc w:val="center"/>
        </w:trPr>
        <w:tc>
          <w:tcPr>
            <w:tcW w:w="1418" w:type="dxa"/>
            <w:vAlign w:val="center"/>
          </w:tcPr>
          <w:p w14:paraId="60E00EE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183</w:t>
            </w:r>
          </w:p>
        </w:tc>
        <w:tc>
          <w:tcPr>
            <w:tcW w:w="4962" w:type="dxa"/>
            <w:vAlign w:val="bottom"/>
          </w:tcPr>
          <w:p w14:paraId="0EA7CEC5" w14:textId="77777777" w:rsidR="002A71DF" w:rsidRPr="00F379C9" w:rsidRDefault="002A71DF" w:rsidP="00930F9F">
            <w:pPr>
              <w:rPr>
                <w:rFonts w:ascii="Arial" w:hAnsi="Arial" w:cs="Arial"/>
                <w:sz w:val="18"/>
                <w:szCs w:val="20"/>
              </w:rPr>
            </w:pPr>
            <w:r w:rsidRPr="00F379C9">
              <w:rPr>
                <w:rFonts w:ascii="Arial" w:hAnsi="Arial" w:cs="Arial"/>
                <w:sz w:val="18"/>
                <w:szCs w:val="20"/>
              </w:rPr>
              <w:t>IMUNOGLOBULINA G - IGG</w:t>
            </w:r>
          </w:p>
        </w:tc>
        <w:tc>
          <w:tcPr>
            <w:tcW w:w="1134" w:type="dxa"/>
            <w:vAlign w:val="center"/>
          </w:tcPr>
          <w:p w14:paraId="56B406C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375B8E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30</w:t>
            </w:r>
          </w:p>
        </w:tc>
      </w:tr>
      <w:tr w:rsidR="002A71DF" w:rsidRPr="000307EE" w14:paraId="0F1D80C5" w14:textId="77777777" w:rsidTr="002A71DF">
        <w:trPr>
          <w:trHeight w:val="255"/>
          <w:jc w:val="center"/>
        </w:trPr>
        <w:tc>
          <w:tcPr>
            <w:tcW w:w="1418" w:type="dxa"/>
            <w:vAlign w:val="center"/>
          </w:tcPr>
          <w:p w14:paraId="32B8A88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184</w:t>
            </w:r>
          </w:p>
        </w:tc>
        <w:tc>
          <w:tcPr>
            <w:tcW w:w="4962" w:type="dxa"/>
            <w:vAlign w:val="bottom"/>
          </w:tcPr>
          <w:p w14:paraId="71257916" w14:textId="77777777" w:rsidR="002A71DF" w:rsidRPr="00F379C9" w:rsidRDefault="002A71DF" w:rsidP="00930F9F">
            <w:pPr>
              <w:rPr>
                <w:rFonts w:ascii="Arial" w:hAnsi="Arial" w:cs="Arial"/>
                <w:sz w:val="18"/>
                <w:szCs w:val="20"/>
              </w:rPr>
            </w:pPr>
            <w:r w:rsidRPr="00F379C9">
              <w:rPr>
                <w:rFonts w:ascii="Arial" w:hAnsi="Arial" w:cs="Arial"/>
                <w:sz w:val="18"/>
                <w:szCs w:val="20"/>
              </w:rPr>
              <w:t>IMUNOHISTOQUIMICO - PAINEIS NEOPLÁSICOS</w:t>
            </w:r>
          </w:p>
        </w:tc>
        <w:tc>
          <w:tcPr>
            <w:tcW w:w="1134" w:type="dxa"/>
            <w:vAlign w:val="center"/>
          </w:tcPr>
          <w:p w14:paraId="45A3367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16DDF5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100</w:t>
            </w:r>
          </w:p>
        </w:tc>
      </w:tr>
      <w:tr w:rsidR="002A71DF" w:rsidRPr="000307EE" w14:paraId="1EB15C82" w14:textId="77777777" w:rsidTr="002A71DF">
        <w:trPr>
          <w:trHeight w:val="255"/>
          <w:jc w:val="center"/>
        </w:trPr>
        <w:tc>
          <w:tcPr>
            <w:tcW w:w="1418" w:type="dxa"/>
            <w:vAlign w:val="center"/>
          </w:tcPr>
          <w:p w14:paraId="79E1C49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185</w:t>
            </w:r>
          </w:p>
        </w:tc>
        <w:tc>
          <w:tcPr>
            <w:tcW w:w="4962" w:type="dxa"/>
            <w:vAlign w:val="bottom"/>
          </w:tcPr>
          <w:p w14:paraId="653F58C0" w14:textId="77777777" w:rsidR="002A71DF" w:rsidRPr="00F379C9" w:rsidRDefault="002A71DF" w:rsidP="00930F9F">
            <w:pPr>
              <w:rPr>
                <w:rFonts w:ascii="Arial" w:hAnsi="Arial" w:cs="Arial"/>
                <w:sz w:val="18"/>
                <w:szCs w:val="20"/>
              </w:rPr>
            </w:pPr>
            <w:r w:rsidRPr="00F379C9">
              <w:rPr>
                <w:rFonts w:ascii="Arial" w:hAnsi="Arial" w:cs="Arial"/>
                <w:sz w:val="18"/>
                <w:szCs w:val="20"/>
              </w:rPr>
              <w:t>INIBIDOR DE C1 ESTERASE QUANTITATIVO</w:t>
            </w:r>
          </w:p>
        </w:tc>
        <w:tc>
          <w:tcPr>
            <w:tcW w:w="1134" w:type="dxa"/>
            <w:vAlign w:val="center"/>
          </w:tcPr>
          <w:p w14:paraId="4A3CA8A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41FB00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30</w:t>
            </w:r>
          </w:p>
        </w:tc>
      </w:tr>
      <w:tr w:rsidR="002A71DF" w:rsidRPr="000307EE" w14:paraId="78263855" w14:textId="77777777" w:rsidTr="002A71DF">
        <w:trPr>
          <w:trHeight w:val="255"/>
          <w:jc w:val="center"/>
        </w:trPr>
        <w:tc>
          <w:tcPr>
            <w:tcW w:w="1418" w:type="dxa"/>
            <w:vAlign w:val="center"/>
          </w:tcPr>
          <w:p w14:paraId="153697C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186</w:t>
            </w:r>
          </w:p>
        </w:tc>
        <w:tc>
          <w:tcPr>
            <w:tcW w:w="4962" w:type="dxa"/>
            <w:vAlign w:val="bottom"/>
          </w:tcPr>
          <w:p w14:paraId="6A69A21B" w14:textId="77777777" w:rsidR="002A71DF" w:rsidRPr="00F379C9" w:rsidRDefault="002A71DF" w:rsidP="00930F9F">
            <w:pPr>
              <w:rPr>
                <w:rFonts w:ascii="Arial" w:hAnsi="Arial" w:cs="Arial"/>
                <w:sz w:val="18"/>
                <w:szCs w:val="20"/>
              </w:rPr>
            </w:pPr>
            <w:r w:rsidRPr="00F379C9">
              <w:rPr>
                <w:rFonts w:ascii="Arial" w:hAnsi="Arial" w:cs="Arial"/>
                <w:sz w:val="18"/>
                <w:szCs w:val="20"/>
              </w:rPr>
              <w:t>INTOLERANCIA A LACTOSE, TESTE GENÉTICO</w:t>
            </w:r>
          </w:p>
        </w:tc>
        <w:tc>
          <w:tcPr>
            <w:tcW w:w="1134" w:type="dxa"/>
            <w:vAlign w:val="center"/>
          </w:tcPr>
          <w:p w14:paraId="717CC67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AD6A93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50</w:t>
            </w:r>
          </w:p>
        </w:tc>
      </w:tr>
      <w:tr w:rsidR="002A71DF" w:rsidRPr="000307EE" w14:paraId="768F44D2" w14:textId="77777777" w:rsidTr="002A71DF">
        <w:trPr>
          <w:trHeight w:val="255"/>
          <w:jc w:val="center"/>
        </w:trPr>
        <w:tc>
          <w:tcPr>
            <w:tcW w:w="1418" w:type="dxa"/>
            <w:vAlign w:val="center"/>
          </w:tcPr>
          <w:p w14:paraId="6D4C0C2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187</w:t>
            </w:r>
          </w:p>
        </w:tc>
        <w:tc>
          <w:tcPr>
            <w:tcW w:w="4962" w:type="dxa"/>
            <w:vAlign w:val="bottom"/>
          </w:tcPr>
          <w:p w14:paraId="197B87B1" w14:textId="77777777" w:rsidR="002A71DF" w:rsidRPr="00F379C9" w:rsidRDefault="002A71DF" w:rsidP="00930F9F">
            <w:pPr>
              <w:rPr>
                <w:rFonts w:ascii="Arial" w:hAnsi="Arial" w:cs="Arial"/>
                <w:sz w:val="18"/>
                <w:szCs w:val="20"/>
              </w:rPr>
            </w:pPr>
            <w:r w:rsidRPr="00F379C9">
              <w:rPr>
                <w:rFonts w:ascii="Arial" w:hAnsi="Arial" w:cs="Arial"/>
                <w:sz w:val="18"/>
                <w:szCs w:val="20"/>
              </w:rPr>
              <w:t>JO-1, AUTO ANTICORPOS ANTI</w:t>
            </w:r>
          </w:p>
        </w:tc>
        <w:tc>
          <w:tcPr>
            <w:tcW w:w="1134" w:type="dxa"/>
            <w:vAlign w:val="center"/>
          </w:tcPr>
          <w:p w14:paraId="3311627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CFAA4C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36</w:t>
            </w:r>
          </w:p>
        </w:tc>
      </w:tr>
      <w:tr w:rsidR="002A71DF" w:rsidRPr="000307EE" w14:paraId="2B9A222C" w14:textId="77777777" w:rsidTr="002A71DF">
        <w:trPr>
          <w:trHeight w:val="255"/>
          <w:jc w:val="center"/>
        </w:trPr>
        <w:tc>
          <w:tcPr>
            <w:tcW w:w="1418" w:type="dxa"/>
            <w:vAlign w:val="center"/>
          </w:tcPr>
          <w:p w14:paraId="71501BC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188</w:t>
            </w:r>
          </w:p>
        </w:tc>
        <w:tc>
          <w:tcPr>
            <w:tcW w:w="4962" w:type="dxa"/>
            <w:vAlign w:val="bottom"/>
          </w:tcPr>
          <w:p w14:paraId="2946AC49"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OCITOCINA </w:t>
            </w:r>
          </w:p>
        </w:tc>
        <w:tc>
          <w:tcPr>
            <w:tcW w:w="1134" w:type="dxa"/>
            <w:vAlign w:val="center"/>
          </w:tcPr>
          <w:p w14:paraId="174C444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3E38CB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28</w:t>
            </w:r>
          </w:p>
        </w:tc>
      </w:tr>
      <w:tr w:rsidR="002A71DF" w:rsidRPr="000307EE" w14:paraId="01316D1C" w14:textId="77777777" w:rsidTr="002A71DF">
        <w:trPr>
          <w:trHeight w:val="255"/>
          <w:jc w:val="center"/>
        </w:trPr>
        <w:tc>
          <w:tcPr>
            <w:tcW w:w="1418" w:type="dxa"/>
            <w:vAlign w:val="center"/>
          </w:tcPr>
          <w:p w14:paraId="531DB5B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189</w:t>
            </w:r>
          </w:p>
        </w:tc>
        <w:tc>
          <w:tcPr>
            <w:tcW w:w="4962" w:type="dxa"/>
            <w:vAlign w:val="bottom"/>
          </w:tcPr>
          <w:p w14:paraId="35D1357A" w14:textId="77777777" w:rsidR="002A71DF" w:rsidRPr="00F379C9" w:rsidRDefault="002A71DF" w:rsidP="00930F9F">
            <w:pPr>
              <w:rPr>
                <w:rFonts w:ascii="Arial" w:hAnsi="Arial" w:cs="Arial"/>
                <w:sz w:val="18"/>
                <w:szCs w:val="20"/>
              </w:rPr>
            </w:pPr>
            <w:r w:rsidRPr="00F379C9">
              <w:rPr>
                <w:rFonts w:ascii="Arial" w:hAnsi="Arial" w:cs="Arial"/>
                <w:sz w:val="18"/>
                <w:szCs w:val="20"/>
              </w:rPr>
              <w:t>PARVOVIRUS B19 IGG E IGM, ANTICORPOS ANTI</w:t>
            </w:r>
          </w:p>
        </w:tc>
        <w:tc>
          <w:tcPr>
            <w:tcW w:w="1134" w:type="dxa"/>
            <w:vAlign w:val="center"/>
          </w:tcPr>
          <w:p w14:paraId="35FD56C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2F7A2E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40</w:t>
            </w:r>
          </w:p>
        </w:tc>
      </w:tr>
      <w:tr w:rsidR="002A71DF" w:rsidRPr="000307EE" w14:paraId="25CDCBBB" w14:textId="77777777" w:rsidTr="002A71DF">
        <w:trPr>
          <w:trHeight w:val="255"/>
          <w:jc w:val="center"/>
        </w:trPr>
        <w:tc>
          <w:tcPr>
            <w:tcW w:w="1418" w:type="dxa"/>
            <w:vAlign w:val="center"/>
          </w:tcPr>
          <w:p w14:paraId="603381F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190</w:t>
            </w:r>
          </w:p>
        </w:tc>
        <w:tc>
          <w:tcPr>
            <w:tcW w:w="4962" w:type="dxa"/>
            <w:vAlign w:val="bottom"/>
          </w:tcPr>
          <w:p w14:paraId="330CF24A" w14:textId="77777777" w:rsidR="002A71DF" w:rsidRPr="00F379C9" w:rsidRDefault="002A71DF" w:rsidP="00930F9F">
            <w:pPr>
              <w:rPr>
                <w:rFonts w:ascii="Arial" w:hAnsi="Arial" w:cs="Arial"/>
                <w:sz w:val="18"/>
                <w:szCs w:val="20"/>
              </w:rPr>
            </w:pPr>
            <w:r w:rsidRPr="00F379C9">
              <w:rPr>
                <w:rFonts w:ascii="Arial" w:hAnsi="Arial" w:cs="Arial"/>
                <w:sz w:val="18"/>
                <w:szCs w:val="20"/>
              </w:rPr>
              <w:t>PROGRAF - DOSAGEM DE TACROLIMUS</w:t>
            </w:r>
          </w:p>
        </w:tc>
        <w:tc>
          <w:tcPr>
            <w:tcW w:w="1134" w:type="dxa"/>
            <w:vAlign w:val="center"/>
          </w:tcPr>
          <w:p w14:paraId="12B7C9D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FC7F9F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16</w:t>
            </w:r>
          </w:p>
        </w:tc>
      </w:tr>
      <w:tr w:rsidR="002A71DF" w:rsidRPr="000307EE" w14:paraId="243D39E3" w14:textId="77777777" w:rsidTr="002A71DF">
        <w:trPr>
          <w:trHeight w:val="255"/>
          <w:jc w:val="center"/>
        </w:trPr>
        <w:tc>
          <w:tcPr>
            <w:tcW w:w="1418" w:type="dxa"/>
            <w:vAlign w:val="center"/>
          </w:tcPr>
          <w:p w14:paraId="630D8B9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191</w:t>
            </w:r>
          </w:p>
        </w:tc>
        <w:tc>
          <w:tcPr>
            <w:tcW w:w="4962" w:type="dxa"/>
            <w:vAlign w:val="bottom"/>
          </w:tcPr>
          <w:p w14:paraId="19B104B6" w14:textId="77777777" w:rsidR="002A71DF" w:rsidRPr="00F379C9" w:rsidRDefault="002A71DF" w:rsidP="00930F9F">
            <w:pPr>
              <w:rPr>
                <w:rFonts w:ascii="Arial" w:hAnsi="Arial" w:cs="Arial"/>
                <w:sz w:val="18"/>
                <w:szCs w:val="20"/>
              </w:rPr>
            </w:pPr>
            <w:r w:rsidRPr="00F379C9">
              <w:rPr>
                <w:rFonts w:ascii="Arial" w:hAnsi="Arial" w:cs="Arial"/>
                <w:sz w:val="18"/>
                <w:szCs w:val="20"/>
              </w:rPr>
              <w:t>T3 REVERSO, DOSAGEM</w:t>
            </w:r>
          </w:p>
        </w:tc>
        <w:tc>
          <w:tcPr>
            <w:tcW w:w="1134" w:type="dxa"/>
            <w:vAlign w:val="center"/>
          </w:tcPr>
          <w:p w14:paraId="370E805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25DD18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44</w:t>
            </w:r>
          </w:p>
        </w:tc>
      </w:tr>
      <w:tr w:rsidR="002A71DF" w:rsidRPr="000307EE" w14:paraId="433FF1A7" w14:textId="77777777" w:rsidTr="002A71DF">
        <w:trPr>
          <w:trHeight w:val="255"/>
          <w:jc w:val="center"/>
        </w:trPr>
        <w:tc>
          <w:tcPr>
            <w:tcW w:w="1418" w:type="dxa"/>
            <w:vAlign w:val="center"/>
          </w:tcPr>
          <w:p w14:paraId="5BE2724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192</w:t>
            </w:r>
          </w:p>
        </w:tc>
        <w:tc>
          <w:tcPr>
            <w:tcW w:w="4962" w:type="dxa"/>
            <w:vAlign w:val="bottom"/>
          </w:tcPr>
          <w:p w14:paraId="1946420B" w14:textId="77777777" w:rsidR="002A71DF" w:rsidRPr="00F379C9" w:rsidRDefault="002A71DF" w:rsidP="00930F9F">
            <w:pPr>
              <w:rPr>
                <w:rFonts w:ascii="Arial" w:hAnsi="Arial" w:cs="Arial"/>
                <w:sz w:val="18"/>
                <w:szCs w:val="20"/>
              </w:rPr>
            </w:pPr>
            <w:r w:rsidRPr="00F379C9">
              <w:rPr>
                <w:rFonts w:ascii="Arial" w:hAnsi="Arial" w:cs="Arial"/>
                <w:sz w:val="18"/>
                <w:szCs w:val="20"/>
              </w:rPr>
              <w:t>TOXOPLASMOSE - TESTE DE AVIDEZ IGG</w:t>
            </w:r>
          </w:p>
        </w:tc>
        <w:tc>
          <w:tcPr>
            <w:tcW w:w="1134" w:type="dxa"/>
            <w:vAlign w:val="center"/>
          </w:tcPr>
          <w:p w14:paraId="3760615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782E2B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44</w:t>
            </w:r>
          </w:p>
        </w:tc>
      </w:tr>
      <w:tr w:rsidR="002A71DF" w:rsidRPr="000307EE" w14:paraId="7A6D541A" w14:textId="77777777" w:rsidTr="002A71DF">
        <w:trPr>
          <w:trHeight w:val="255"/>
          <w:jc w:val="center"/>
        </w:trPr>
        <w:tc>
          <w:tcPr>
            <w:tcW w:w="1418" w:type="dxa"/>
            <w:vAlign w:val="center"/>
          </w:tcPr>
          <w:p w14:paraId="07265A7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193</w:t>
            </w:r>
          </w:p>
        </w:tc>
        <w:tc>
          <w:tcPr>
            <w:tcW w:w="4962" w:type="dxa"/>
            <w:vAlign w:val="bottom"/>
          </w:tcPr>
          <w:p w14:paraId="6569C6BF"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CITOMEGALOVÍRUS, TESTE DE AVIDEZ IgG </w:t>
            </w:r>
          </w:p>
        </w:tc>
        <w:tc>
          <w:tcPr>
            <w:tcW w:w="1134" w:type="dxa"/>
            <w:vAlign w:val="center"/>
          </w:tcPr>
          <w:p w14:paraId="25FA71B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3E95BA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44</w:t>
            </w:r>
          </w:p>
        </w:tc>
      </w:tr>
      <w:tr w:rsidR="002A71DF" w:rsidRPr="000307EE" w14:paraId="30EDDC24" w14:textId="77777777" w:rsidTr="002A71DF">
        <w:trPr>
          <w:trHeight w:val="255"/>
          <w:jc w:val="center"/>
        </w:trPr>
        <w:tc>
          <w:tcPr>
            <w:tcW w:w="1418" w:type="dxa"/>
            <w:vAlign w:val="center"/>
          </w:tcPr>
          <w:p w14:paraId="4F406C1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194</w:t>
            </w:r>
          </w:p>
        </w:tc>
        <w:tc>
          <w:tcPr>
            <w:tcW w:w="4962" w:type="dxa"/>
            <w:vAlign w:val="bottom"/>
          </w:tcPr>
          <w:p w14:paraId="7580B2B5" w14:textId="77777777" w:rsidR="002A71DF" w:rsidRPr="00F379C9" w:rsidRDefault="002A71DF" w:rsidP="00930F9F">
            <w:pPr>
              <w:rPr>
                <w:rFonts w:ascii="Arial" w:hAnsi="Arial" w:cs="Arial"/>
                <w:sz w:val="18"/>
                <w:szCs w:val="20"/>
              </w:rPr>
            </w:pPr>
            <w:r w:rsidRPr="00F379C9">
              <w:rPr>
                <w:rFonts w:ascii="Arial" w:hAnsi="Arial" w:cs="Arial"/>
                <w:sz w:val="18"/>
                <w:szCs w:val="20"/>
              </w:rPr>
              <w:t>RUBÉOLA - TESTE DE AVIDEZ IGG</w:t>
            </w:r>
          </w:p>
        </w:tc>
        <w:tc>
          <w:tcPr>
            <w:tcW w:w="1134" w:type="dxa"/>
            <w:vAlign w:val="center"/>
          </w:tcPr>
          <w:p w14:paraId="6554B49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DA152A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44</w:t>
            </w:r>
          </w:p>
        </w:tc>
      </w:tr>
      <w:tr w:rsidR="002A71DF" w:rsidRPr="000307EE" w14:paraId="7EAF0576" w14:textId="77777777" w:rsidTr="002A71DF">
        <w:trPr>
          <w:trHeight w:val="255"/>
          <w:jc w:val="center"/>
        </w:trPr>
        <w:tc>
          <w:tcPr>
            <w:tcW w:w="1418" w:type="dxa"/>
            <w:vAlign w:val="center"/>
          </w:tcPr>
          <w:p w14:paraId="30231F8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 </w:t>
            </w:r>
          </w:p>
        </w:tc>
        <w:tc>
          <w:tcPr>
            <w:tcW w:w="4962" w:type="dxa"/>
            <w:vAlign w:val="bottom"/>
          </w:tcPr>
          <w:p w14:paraId="4E7D5EB3" w14:textId="77777777" w:rsidR="002A71DF" w:rsidRPr="00F379C9" w:rsidRDefault="002A71DF" w:rsidP="00930F9F">
            <w:pPr>
              <w:rPr>
                <w:rFonts w:ascii="Arial" w:hAnsi="Arial" w:cs="Arial"/>
                <w:b/>
                <w:bCs/>
                <w:sz w:val="18"/>
                <w:szCs w:val="20"/>
              </w:rPr>
            </w:pPr>
            <w:r w:rsidRPr="00F379C9">
              <w:rPr>
                <w:rFonts w:ascii="Arial" w:hAnsi="Arial" w:cs="Arial"/>
                <w:b/>
                <w:bCs/>
                <w:sz w:val="18"/>
                <w:szCs w:val="20"/>
              </w:rPr>
              <w:t>LÍQUIDO CORPORAL - LIQUOR</w:t>
            </w:r>
          </w:p>
        </w:tc>
        <w:tc>
          <w:tcPr>
            <w:tcW w:w="1134" w:type="dxa"/>
            <w:vAlign w:val="center"/>
          </w:tcPr>
          <w:p w14:paraId="3AA6DF0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 </w:t>
            </w:r>
          </w:p>
        </w:tc>
        <w:tc>
          <w:tcPr>
            <w:tcW w:w="992" w:type="dxa"/>
            <w:vAlign w:val="center"/>
          </w:tcPr>
          <w:p w14:paraId="2EC60B5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 </w:t>
            </w:r>
          </w:p>
        </w:tc>
      </w:tr>
      <w:tr w:rsidR="002A71DF" w:rsidRPr="000307EE" w14:paraId="283BC94F" w14:textId="77777777" w:rsidTr="002A71DF">
        <w:trPr>
          <w:trHeight w:val="255"/>
          <w:jc w:val="center"/>
        </w:trPr>
        <w:tc>
          <w:tcPr>
            <w:tcW w:w="1418" w:type="dxa"/>
            <w:vAlign w:val="center"/>
          </w:tcPr>
          <w:p w14:paraId="1B718AC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195</w:t>
            </w:r>
          </w:p>
        </w:tc>
        <w:tc>
          <w:tcPr>
            <w:tcW w:w="4962" w:type="dxa"/>
            <w:vAlign w:val="bottom"/>
          </w:tcPr>
          <w:p w14:paraId="6DE611DD"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ROTINA - LIQUOR - EQUIVALE: * CARACTERES </w:t>
            </w:r>
            <w:r w:rsidRPr="00F379C9">
              <w:rPr>
                <w:rFonts w:ascii="Arial" w:hAnsi="Arial" w:cs="Arial"/>
                <w:sz w:val="18"/>
                <w:szCs w:val="20"/>
              </w:rPr>
              <w:lastRenderedPageBreak/>
              <w:t>FÍSICOS (COR E ASPECTO); * CITOMETRIA E CITOLOGIA; * CLORETOS; * GLICOSE; * PROTEINAS; * VDRL</w:t>
            </w:r>
          </w:p>
        </w:tc>
        <w:tc>
          <w:tcPr>
            <w:tcW w:w="1134" w:type="dxa"/>
            <w:vAlign w:val="center"/>
          </w:tcPr>
          <w:p w14:paraId="2E484B1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lastRenderedPageBreak/>
              <w:t>SRV</w:t>
            </w:r>
          </w:p>
        </w:tc>
        <w:tc>
          <w:tcPr>
            <w:tcW w:w="992" w:type="dxa"/>
            <w:vAlign w:val="center"/>
          </w:tcPr>
          <w:p w14:paraId="26766CE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50</w:t>
            </w:r>
          </w:p>
        </w:tc>
      </w:tr>
      <w:tr w:rsidR="002A71DF" w:rsidRPr="000307EE" w14:paraId="37851181" w14:textId="77777777" w:rsidTr="002A71DF">
        <w:trPr>
          <w:trHeight w:val="255"/>
          <w:jc w:val="center"/>
        </w:trPr>
        <w:tc>
          <w:tcPr>
            <w:tcW w:w="1418" w:type="dxa"/>
            <w:vAlign w:val="center"/>
          </w:tcPr>
          <w:p w14:paraId="18A69FD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196</w:t>
            </w:r>
          </w:p>
        </w:tc>
        <w:tc>
          <w:tcPr>
            <w:tcW w:w="4962" w:type="dxa"/>
            <w:vAlign w:val="bottom"/>
          </w:tcPr>
          <w:p w14:paraId="4B4DA64F" w14:textId="77777777" w:rsidR="002A71DF" w:rsidRPr="00F379C9" w:rsidRDefault="002A71DF" w:rsidP="00930F9F">
            <w:pPr>
              <w:rPr>
                <w:rFonts w:ascii="Arial" w:hAnsi="Arial" w:cs="Arial"/>
                <w:sz w:val="18"/>
                <w:szCs w:val="20"/>
              </w:rPr>
            </w:pPr>
            <w:r w:rsidRPr="00F379C9">
              <w:rPr>
                <w:rFonts w:ascii="Arial" w:hAnsi="Arial" w:cs="Arial"/>
                <w:sz w:val="18"/>
                <w:szCs w:val="20"/>
              </w:rPr>
              <w:t>CULTURA E ANTIBIOGRAMA - LIQUOR</w:t>
            </w:r>
          </w:p>
        </w:tc>
        <w:tc>
          <w:tcPr>
            <w:tcW w:w="1134" w:type="dxa"/>
            <w:vAlign w:val="center"/>
          </w:tcPr>
          <w:p w14:paraId="7CF203E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B8DBC7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50</w:t>
            </w:r>
          </w:p>
        </w:tc>
      </w:tr>
      <w:tr w:rsidR="002A71DF" w:rsidRPr="000307EE" w14:paraId="5A2CA45F" w14:textId="77777777" w:rsidTr="002A71DF">
        <w:trPr>
          <w:trHeight w:val="255"/>
          <w:jc w:val="center"/>
        </w:trPr>
        <w:tc>
          <w:tcPr>
            <w:tcW w:w="1418" w:type="dxa"/>
            <w:vAlign w:val="center"/>
          </w:tcPr>
          <w:p w14:paraId="06FD52B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197</w:t>
            </w:r>
          </w:p>
        </w:tc>
        <w:tc>
          <w:tcPr>
            <w:tcW w:w="4962" w:type="dxa"/>
            <w:vAlign w:val="bottom"/>
          </w:tcPr>
          <w:p w14:paraId="3F5AE995" w14:textId="77777777" w:rsidR="002A71DF" w:rsidRPr="00F379C9" w:rsidRDefault="002A71DF" w:rsidP="00930F9F">
            <w:pPr>
              <w:rPr>
                <w:rFonts w:ascii="Arial" w:hAnsi="Arial" w:cs="Arial"/>
                <w:sz w:val="18"/>
                <w:szCs w:val="20"/>
              </w:rPr>
            </w:pPr>
            <w:r w:rsidRPr="00F379C9">
              <w:rPr>
                <w:rFonts w:ascii="Arial" w:hAnsi="Arial" w:cs="Arial"/>
                <w:sz w:val="18"/>
                <w:szCs w:val="20"/>
              </w:rPr>
              <w:t>GRAM - BACTERIOSCOPIA - LIQUOR</w:t>
            </w:r>
          </w:p>
        </w:tc>
        <w:tc>
          <w:tcPr>
            <w:tcW w:w="1134" w:type="dxa"/>
            <w:vAlign w:val="center"/>
          </w:tcPr>
          <w:p w14:paraId="1DBFCE5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25B0DC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50</w:t>
            </w:r>
          </w:p>
        </w:tc>
      </w:tr>
      <w:tr w:rsidR="002A71DF" w:rsidRPr="000307EE" w14:paraId="71418C68" w14:textId="77777777" w:rsidTr="002A71DF">
        <w:trPr>
          <w:trHeight w:val="255"/>
          <w:jc w:val="center"/>
        </w:trPr>
        <w:tc>
          <w:tcPr>
            <w:tcW w:w="1418" w:type="dxa"/>
            <w:vAlign w:val="center"/>
          </w:tcPr>
          <w:p w14:paraId="7DAAADD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198</w:t>
            </w:r>
          </w:p>
        </w:tc>
        <w:tc>
          <w:tcPr>
            <w:tcW w:w="4962" w:type="dxa"/>
            <w:vAlign w:val="bottom"/>
          </w:tcPr>
          <w:p w14:paraId="17DD2A4B" w14:textId="77777777" w:rsidR="002A71DF" w:rsidRPr="00F379C9" w:rsidRDefault="002A71DF" w:rsidP="00930F9F">
            <w:pPr>
              <w:rPr>
                <w:rFonts w:ascii="Arial" w:hAnsi="Arial" w:cs="Arial"/>
                <w:sz w:val="18"/>
                <w:szCs w:val="20"/>
              </w:rPr>
            </w:pPr>
            <w:r w:rsidRPr="00F379C9">
              <w:rPr>
                <w:rFonts w:ascii="Arial" w:hAnsi="Arial" w:cs="Arial"/>
                <w:sz w:val="18"/>
                <w:szCs w:val="20"/>
              </w:rPr>
              <w:t>ADENOSINA DEAMINASE - ADA - LIQUOR</w:t>
            </w:r>
          </w:p>
        </w:tc>
        <w:tc>
          <w:tcPr>
            <w:tcW w:w="1134" w:type="dxa"/>
            <w:vAlign w:val="center"/>
          </w:tcPr>
          <w:p w14:paraId="1AAC307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ACC78C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50</w:t>
            </w:r>
          </w:p>
        </w:tc>
      </w:tr>
      <w:tr w:rsidR="002A71DF" w:rsidRPr="000307EE" w14:paraId="54431421" w14:textId="77777777" w:rsidTr="002A71DF">
        <w:trPr>
          <w:trHeight w:val="255"/>
          <w:jc w:val="center"/>
        </w:trPr>
        <w:tc>
          <w:tcPr>
            <w:tcW w:w="1418" w:type="dxa"/>
            <w:vAlign w:val="center"/>
          </w:tcPr>
          <w:p w14:paraId="7AB45B2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199</w:t>
            </w:r>
          </w:p>
        </w:tc>
        <w:tc>
          <w:tcPr>
            <w:tcW w:w="4962" w:type="dxa"/>
            <w:vAlign w:val="bottom"/>
          </w:tcPr>
          <w:p w14:paraId="7418E9CF" w14:textId="77777777" w:rsidR="002A71DF" w:rsidRPr="00F379C9" w:rsidRDefault="002A71DF" w:rsidP="00930F9F">
            <w:pPr>
              <w:rPr>
                <w:rFonts w:ascii="Arial" w:hAnsi="Arial" w:cs="Arial"/>
                <w:sz w:val="18"/>
                <w:szCs w:val="20"/>
              </w:rPr>
            </w:pPr>
            <w:r w:rsidRPr="00F379C9">
              <w:rPr>
                <w:rFonts w:ascii="Arial" w:hAnsi="Arial" w:cs="Arial"/>
                <w:sz w:val="18"/>
                <w:szCs w:val="20"/>
              </w:rPr>
              <w:t>TRIGLICERÍDEOS - LÍQUOR</w:t>
            </w:r>
          </w:p>
        </w:tc>
        <w:tc>
          <w:tcPr>
            <w:tcW w:w="1134" w:type="dxa"/>
            <w:vAlign w:val="center"/>
          </w:tcPr>
          <w:p w14:paraId="7ACEAEE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6187B6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50</w:t>
            </w:r>
          </w:p>
        </w:tc>
      </w:tr>
      <w:tr w:rsidR="002A71DF" w:rsidRPr="000307EE" w14:paraId="41217B4D" w14:textId="77777777" w:rsidTr="002A71DF">
        <w:trPr>
          <w:trHeight w:val="255"/>
          <w:jc w:val="center"/>
        </w:trPr>
        <w:tc>
          <w:tcPr>
            <w:tcW w:w="1418" w:type="dxa"/>
            <w:vAlign w:val="center"/>
          </w:tcPr>
          <w:p w14:paraId="2C681D8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200</w:t>
            </w:r>
          </w:p>
        </w:tc>
        <w:tc>
          <w:tcPr>
            <w:tcW w:w="4962" w:type="dxa"/>
            <w:vAlign w:val="bottom"/>
          </w:tcPr>
          <w:p w14:paraId="31421206" w14:textId="77777777" w:rsidR="002A71DF" w:rsidRPr="00F379C9" w:rsidRDefault="002A71DF" w:rsidP="00930F9F">
            <w:pPr>
              <w:rPr>
                <w:rFonts w:ascii="Arial" w:hAnsi="Arial" w:cs="Arial"/>
                <w:sz w:val="18"/>
                <w:szCs w:val="20"/>
              </w:rPr>
            </w:pPr>
            <w:r w:rsidRPr="00F379C9">
              <w:rPr>
                <w:rFonts w:ascii="Arial" w:hAnsi="Arial" w:cs="Arial"/>
                <w:sz w:val="18"/>
                <w:szCs w:val="20"/>
              </w:rPr>
              <w:t>ROTINA - LIQUIDO ASCÍTICO - EQUIVALE A: *AMILASE; * CARACTERES FÍSICOS (COR/ ASPECTO); * CITOMETRIA E CITOLOGIA; * DEHIDROGENASE LÁCTICA - LDH; * GLICOSE; * GRAM; * PROTEINAS TOTAL</w:t>
            </w:r>
          </w:p>
        </w:tc>
        <w:tc>
          <w:tcPr>
            <w:tcW w:w="1134" w:type="dxa"/>
            <w:vAlign w:val="center"/>
          </w:tcPr>
          <w:p w14:paraId="4EBA305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7DC7FD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50</w:t>
            </w:r>
          </w:p>
        </w:tc>
      </w:tr>
      <w:tr w:rsidR="002A71DF" w:rsidRPr="000307EE" w14:paraId="098F1A32" w14:textId="77777777" w:rsidTr="002A71DF">
        <w:trPr>
          <w:trHeight w:val="255"/>
          <w:jc w:val="center"/>
        </w:trPr>
        <w:tc>
          <w:tcPr>
            <w:tcW w:w="1418" w:type="dxa"/>
            <w:vAlign w:val="center"/>
          </w:tcPr>
          <w:p w14:paraId="3C84202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201</w:t>
            </w:r>
          </w:p>
        </w:tc>
        <w:tc>
          <w:tcPr>
            <w:tcW w:w="4962" w:type="dxa"/>
            <w:vAlign w:val="bottom"/>
          </w:tcPr>
          <w:p w14:paraId="33D23037" w14:textId="77777777" w:rsidR="002A71DF" w:rsidRPr="00F379C9" w:rsidRDefault="002A71DF" w:rsidP="00930F9F">
            <w:pPr>
              <w:rPr>
                <w:rFonts w:ascii="Arial" w:hAnsi="Arial" w:cs="Arial"/>
                <w:sz w:val="18"/>
                <w:szCs w:val="20"/>
              </w:rPr>
            </w:pPr>
            <w:r w:rsidRPr="00F379C9">
              <w:rPr>
                <w:rFonts w:ascii="Arial" w:hAnsi="Arial" w:cs="Arial"/>
                <w:sz w:val="18"/>
                <w:szCs w:val="20"/>
              </w:rPr>
              <w:t>CULTURA E ANTIBIOGRAMA - LIQUIDO ASCÍTICO</w:t>
            </w:r>
          </w:p>
        </w:tc>
        <w:tc>
          <w:tcPr>
            <w:tcW w:w="1134" w:type="dxa"/>
            <w:vAlign w:val="center"/>
          </w:tcPr>
          <w:p w14:paraId="219082B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FF3DDC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50</w:t>
            </w:r>
          </w:p>
        </w:tc>
      </w:tr>
      <w:tr w:rsidR="002A71DF" w:rsidRPr="000307EE" w14:paraId="4F90F0AD" w14:textId="77777777" w:rsidTr="002A71DF">
        <w:trPr>
          <w:trHeight w:val="255"/>
          <w:jc w:val="center"/>
        </w:trPr>
        <w:tc>
          <w:tcPr>
            <w:tcW w:w="1418" w:type="dxa"/>
            <w:vAlign w:val="center"/>
          </w:tcPr>
          <w:p w14:paraId="51ECA4E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202</w:t>
            </w:r>
          </w:p>
        </w:tc>
        <w:tc>
          <w:tcPr>
            <w:tcW w:w="4962" w:type="dxa"/>
            <w:vAlign w:val="bottom"/>
          </w:tcPr>
          <w:p w14:paraId="7E7F7A0C" w14:textId="77777777" w:rsidR="002A71DF" w:rsidRPr="00F379C9" w:rsidRDefault="002A71DF" w:rsidP="00930F9F">
            <w:pPr>
              <w:rPr>
                <w:rFonts w:ascii="Arial" w:hAnsi="Arial" w:cs="Arial"/>
                <w:sz w:val="18"/>
                <w:szCs w:val="20"/>
              </w:rPr>
            </w:pPr>
            <w:r w:rsidRPr="00F379C9">
              <w:rPr>
                <w:rFonts w:ascii="Arial" w:hAnsi="Arial" w:cs="Arial"/>
                <w:sz w:val="18"/>
                <w:szCs w:val="20"/>
              </w:rPr>
              <w:t>GRAM - BACTERIOSCOPIA - LIQUIDO ASCÍTICO</w:t>
            </w:r>
          </w:p>
        </w:tc>
        <w:tc>
          <w:tcPr>
            <w:tcW w:w="1134" w:type="dxa"/>
            <w:vAlign w:val="center"/>
          </w:tcPr>
          <w:p w14:paraId="7B7A24C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7E1E16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50</w:t>
            </w:r>
          </w:p>
        </w:tc>
      </w:tr>
      <w:tr w:rsidR="002A71DF" w:rsidRPr="000307EE" w14:paraId="1707F30E" w14:textId="77777777" w:rsidTr="002A71DF">
        <w:trPr>
          <w:trHeight w:val="255"/>
          <w:jc w:val="center"/>
        </w:trPr>
        <w:tc>
          <w:tcPr>
            <w:tcW w:w="1418" w:type="dxa"/>
            <w:vAlign w:val="center"/>
          </w:tcPr>
          <w:p w14:paraId="066E08E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203</w:t>
            </w:r>
          </w:p>
        </w:tc>
        <w:tc>
          <w:tcPr>
            <w:tcW w:w="4962" w:type="dxa"/>
            <w:vAlign w:val="bottom"/>
          </w:tcPr>
          <w:p w14:paraId="4658102F" w14:textId="77777777" w:rsidR="002A71DF" w:rsidRPr="00F379C9" w:rsidRDefault="002A71DF" w:rsidP="00930F9F">
            <w:pPr>
              <w:rPr>
                <w:rFonts w:ascii="Arial" w:hAnsi="Arial" w:cs="Arial"/>
                <w:sz w:val="18"/>
                <w:szCs w:val="20"/>
              </w:rPr>
            </w:pPr>
            <w:r w:rsidRPr="00F379C9">
              <w:rPr>
                <w:rFonts w:ascii="Arial" w:hAnsi="Arial" w:cs="Arial"/>
                <w:sz w:val="18"/>
                <w:szCs w:val="20"/>
              </w:rPr>
              <w:t>ADENOSINA DEAMINASE - ADA - LÍQUIDO ASCÍTICO</w:t>
            </w:r>
          </w:p>
        </w:tc>
        <w:tc>
          <w:tcPr>
            <w:tcW w:w="1134" w:type="dxa"/>
            <w:vAlign w:val="center"/>
          </w:tcPr>
          <w:p w14:paraId="3B71B07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38CAE5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50</w:t>
            </w:r>
          </w:p>
        </w:tc>
      </w:tr>
      <w:tr w:rsidR="002A71DF" w:rsidRPr="000307EE" w14:paraId="737B6023" w14:textId="77777777" w:rsidTr="002A71DF">
        <w:trPr>
          <w:trHeight w:val="255"/>
          <w:jc w:val="center"/>
        </w:trPr>
        <w:tc>
          <w:tcPr>
            <w:tcW w:w="1418" w:type="dxa"/>
            <w:vAlign w:val="center"/>
          </w:tcPr>
          <w:p w14:paraId="2704183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 </w:t>
            </w:r>
          </w:p>
        </w:tc>
        <w:tc>
          <w:tcPr>
            <w:tcW w:w="4962" w:type="dxa"/>
            <w:vAlign w:val="bottom"/>
          </w:tcPr>
          <w:p w14:paraId="632184F7" w14:textId="77777777" w:rsidR="002A71DF" w:rsidRPr="00F379C9" w:rsidRDefault="002A71DF" w:rsidP="00930F9F">
            <w:pPr>
              <w:rPr>
                <w:rFonts w:ascii="Arial" w:hAnsi="Arial" w:cs="Arial"/>
                <w:b/>
                <w:bCs/>
                <w:sz w:val="18"/>
                <w:szCs w:val="20"/>
              </w:rPr>
            </w:pPr>
            <w:r w:rsidRPr="00F379C9">
              <w:rPr>
                <w:rFonts w:ascii="Arial" w:hAnsi="Arial" w:cs="Arial"/>
                <w:b/>
                <w:bCs/>
                <w:sz w:val="18"/>
                <w:szCs w:val="20"/>
              </w:rPr>
              <w:t>LÍQUIDO CORPORAL - LIQUIDO PLEURAL</w:t>
            </w:r>
          </w:p>
        </w:tc>
        <w:tc>
          <w:tcPr>
            <w:tcW w:w="1134" w:type="dxa"/>
            <w:vAlign w:val="center"/>
          </w:tcPr>
          <w:p w14:paraId="17F6DE2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 </w:t>
            </w:r>
          </w:p>
        </w:tc>
        <w:tc>
          <w:tcPr>
            <w:tcW w:w="992" w:type="dxa"/>
            <w:vAlign w:val="center"/>
          </w:tcPr>
          <w:p w14:paraId="74B589F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 </w:t>
            </w:r>
          </w:p>
        </w:tc>
      </w:tr>
      <w:tr w:rsidR="002A71DF" w:rsidRPr="000307EE" w14:paraId="73120F08" w14:textId="77777777" w:rsidTr="002A71DF">
        <w:trPr>
          <w:trHeight w:val="255"/>
          <w:jc w:val="center"/>
        </w:trPr>
        <w:tc>
          <w:tcPr>
            <w:tcW w:w="1418" w:type="dxa"/>
            <w:vAlign w:val="center"/>
          </w:tcPr>
          <w:p w14:paraId="5F24059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204</w:t>
            </w:r>
          </w:p>
        </w:tc>
        <w:tc>
          <w:tcPr>
            <w:tcW w:w="4962" w:type="dxa"/>
            <w:vAlign w:val="bottom"/>
          </w:tcPr>
          <w:p w14:paraId="03F75AD6" w14:textId="77777777" w:rsidR="002A71DF" w:rsidRPr="00F379C9" w:rsidRDefault="002A71DF" w:rsidP="00930F9F">
            <w:pPr>
              <w:rPr>
                <w:rFonts w:ascii="Arial" w:hAnsi="Arial" w:cs="Arial"/>
                <w:sz w:val="18"/>
                <w:szCs w:val="20"/>
              </w:rPr>
            </w:pPr>
            <w:r w:rsidRPr="00F379C9">
              <w:rPr>
                <w:rFonts w:ascii="Arial" w:hAnsi="Arial" w:cs="Arial"/>
                <w:sz w:val="18"/>
                <w:szCs w:val="20"/>
              </w:rPr>
              <w:t>ROTINA - LÍQUIDO PLEURAL - EQUIVALE A: * AMILASE; * CARACTERES FÍSICOS (COR/ ASPECTO); * CITOMETRIA E CITOLOGIA; * COLESTEROL; * DEHIDROGENASE LÁCTICA - LDH; * GLICOSE; * GRAM; * PROTEINAS TOTAIS</w:t>
            </w:r>
          </w:p>
        </w:tc>
        <w:tc>
          <w:tcPr>
            <w:tcW w:w="1134" w:type="dxa"/>
            <w:vAlign w:val="center"/>
          </w:tcPr>
          <w:p w14:paraId="4364633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D3EF38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50</w:t>
            </w:r>
          </w:p>
        </w:tc>
      </w:tr>
      <w:tr w:rsidR="002A71DF" w:rsidRPr="000307EE" w14:paraId="3D2CE179" w14:textId="77777777" w:rsidTr="002A71DF">
        <w:trPr>
          <w:trHeight w:val="255"/>
          <w:jc w:val="center"/>
        </w:trPr>
        <w:tc>
          <w:tcPr>
            <w:tcW w:w="1418" w:type="dxa"/>
            <w:vAlign w:val="center"/>
          </w:tcPr>
          <w:p w14:paraId="16D7A9B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205</w:t>
            </w:r>
          </w:p>
        </w:tc>
        <w:tc>
          <w:tcPr>
            <w:tcW w:w="4962" w:type="dxa"/>
            <w:vAlign w:val="bottom"/>
          </w:tcPr>
          <w:p w14:paraId="6A964BB5" w14:textId="77777777" w:rsidR="002A71DF" w:rsidRPr="00F379C9" w:rsidRDefault="002A71DF" w:rsidP="00930F9F">
            <w:pPr>
              <w:rPr>
                <w:rFonts w:ascii="Arial" w:hAnsi="Arial" w:cs="Arial"/>
                <w:sz w:val="18"/>
                <w:szCs w:val="20"/>
              </w:rPr>
            </w:pPr>
            <w:r w:rsidRPr="00F379C9">
              <w:rPr>
                <w:rFonts w:ascii="Arial" w:hAnsi="Arial" w:cs="Arial"/>
                <w:sz w:val="18"/>
                <w:szCs w:val="20"/>
              </w:rPr>
              <w:t>CULTURA E ANTIBIOGRAMA - LIQUIDO PLEURAL</w:t>
            </w:r>
          </w:p>
        </w:tc>
        <w:tc>
          <w:tcPr>
            <w:tcW w:w="1134" w:type="dxa"/>
            <w:vAlign w:val="center"/>
          </w:tcPr>
          <w:p w14:paraId="22E35F7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7D2CDC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50</w:t>
            </w:r>
          </w:p>
        </w:tc>
      </w:tr>
      <w:tr w:rsidR="002A71DF" w:rsidRPr="000307EE" w14:paraId="025F20C0" w14:textId="77777777" w:rsidTr="002A71DF">
        <w:trPr>
          <w:trHeight w:val="255"/>
          <w:jc w:val="center"/>
        </w:trPr>
        <w:tc>
          <w:tcPr>
            <w:tcW w:w="1418" w:type="dxa"/>
            <w:vAlign w:val="center"/>
          </w:tcPr>
          <w:p w14:paraId="7DD2AFC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206</w:t>
            </w:r>
          </w:p>
        </w:tc>
        <w:tc>
          <w:tcPr>
            <w:tcW w:w="4962" w:type="dxa"/>
            <w:vAlign w:val="bottom"/>
          </w:tcPr>
          <w:p w14:paraId="16AF4B4E" w14:textId="77777777" w:rsidR="002A71DF" w:rsidRPr="00F379C9" w:rsidRDefault="002A71DF" w:rsidP="00930F9F">
            <w:pPr>
              <w:rPr>
                <w:rFonts w:ascii="Arial" w:hAnsi="Arial" w:cs="Arial"/>
                <w:sz w:val="18"/>
                <w:szCs w:val="20"/>
              </w:rPr>
            </w:pPr>
            <w:r w:rsidRPr="00F379C9">
              <w:rPr>
                <w:rFonts w:ascii="Arial" w:hAnsi="Arial" w:cs="Arial"/>
                <w:sz w:val="18"/>
                <w:szCs w:val="20"/>
              </w:rPr>
              <w:t>GRAM - BACTERIOSCOPIA - LIQUIDO PLEURAL</w:t>
            </w:r>
          </w:p>
        </w:tc>
        <w:tc>
          <w:tcPr>
            <w:tcW w:w="1134" w:type="dxa"/>
            <w:vAlign w:val="center"/>
          </w:tcPr>
          <w:p w14:paraId="5DE89E5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00E5EF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50</w:t>
            </w:r>
          </w:p>
        </w:tc>
      </w:tr>
      <w:tr w:rsidR="002A71DF" w:rsidRPr="000307EE" w14:paraId="37082D84" w14:textId="77777777" w:rsidTr="002A71DF">
        <w:trPr>
          <w:trHeight w:val="255"/>
          <w:jc w:val="center"/>
        </w:trPr>
        <w:tc>
          <w:tcPr>
            <w:tcW w:w="1418" w:type="dxa"/>
            <w:vAlign w:val="center"/>
          </w:tcPr>
          <w:p w14:paraId="16781D8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207</w:t>
            </w:r>
          </w:p>
        </w:tc>
        <w:tc>
          <w:tcPr>
            <w:tcW w:w="4962" w:type="dxa"/>
            <w:vAlign w:val="bottom"/>
          </w:tcPr>
          <w:p w14:paraId="19107060" w14:textId="77777777" w:rsidR="002A71DF" w:rsidRPr="00F379C9" w:rsidRDefault="002A71DF" w:rsidP="00930F9F">
            <w:pPr>
              <w:rPr>
                <w:rFonts w:ascii="Arial" w:hAnsi="Arial" w:cs="Arial"/>
                <w:sz w:val="18"/>
                <w:szCs w:val="20"/>
              </w:rPr>
            </w:pPr>
            <w:r w:rsidRPr="00F379C9">
              <w:rPr>
                <w:rFonts w:ascii="Arial" w:hAnsi="Arial" w:cs="Arial"/>
                <w:sz w:val="18"/>
                <w:szCs w:val="20"/>
              </w:rPr>
              <w:t>ADENOSINA DEAMINASE - ADA - LIQUIDO PLEURAL</w:t>
            </w:r>
          </w:p>
        </w:tc>
        <w:tc>
          <w:tcPr>
            <w:tcW w:w="1134" w:type="dxa"/>
            <w:vAlign w:val="center"/>
          </w:tcPr>
          <w:p w14:paraId="26B3D82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C795D9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50</w:t>
            </w:r>
          </w:p>
        </w:tc>
      </w:tr>
      <w:tr w:rsidR="002A71DF" w:rsidRPr="000307EE" w14:paraId="6077FC7C" w14:textId="77777777" w:rsidTr="002A71DF">
        <w:trPr>
          <w:trHeight w:val="255"/>
          <w:jc w:val="center"/>
        </w:trPr>
        <w:tc>
          <w:tcPr>
            <w:tcW w:w="1418" w:type="dxa"/>
            <w:vAlign w:val="center"/>
          </w:tcPr>
          <w:p w14:paraId="4FC6FB9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208</w:t>
            </w:r>
          </w:p>
        </w:tc>
        <w:tc>
          <w:tcPr>
            <w:tcW w:w="4962" w:type="dxa"/>
            <w:vAlign w:val="bottom"/>
          </w:tcPr>
          <w:p w14:paraId="1FAFADFF" w14:textId="77777777" w:rsidR="002A71DF" w:rsidRPr="00F379C9" w:rsidRDefault="002A71DF" w:rsidP="00930F9F">
            <w:pPr>
              <w:rPr>
                <w:rFonts w:ascii="Arial" w:hAnsi="Arial" w:cs="Arial"/>
                <w:sz w:val="18"/>
                <w:szCs w:val="20"/>
              </w:rPr>
            </w:pPr>
            <w:r w:rsidRPr="00F379C9">
              <w:rPr>
                <w:rFonts w:ascii="Arial" w:hAnsi="Arial" w:cs="Arial"/>
                <w:sz w:val="18"/>
                <w:szCs w:val="20"/>
              </w:rPr>
              <w:t>PESQUISA DE BK - LIQUIDO PLEURAL</w:t>
            </w:r>
          </w:p>
        </w:tc>
        <w:tc>
          <w:tcPr>
            <w:tcW w:w="1134" w:type="dxa"/>
            <w:vAlign w:val="center"/>
          </w:tcPr>
          <w:p w14:paraId="31B2E20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6972BC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50</w:t>
            </w:r>
          </w:p>
        </w:tc>
      </w:tr>
      <w:tr w:rsidR="002A71DF" w:rsidRPr="000307EE" w14:paraId="639CFAF8" w14:textId="77777777" w:rsidTr="002A71DF">
        <w:trPr>
          <w:trHeight w:val="255"/>
          <w:jc w:val="center"/>
        </w:trPr>
        <w:tc>
          <w:tcPr>
            <w:tcW w:w="1418" w:type="dxa"/>
            <w:vAlign w:val="center"/>
          </w:tcPr>
          <w:p w14:paraId="761E16E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 </w:t>
            </w:r>
          </w:p>
        </w:tc>
        <w:tc>
          <w:tcPr>
            <w:tcW w:w="4962" w:type="dxa"/>
            <w:vAlign w:val="bottom"/>
          </w:tcPr>
          <w:p w14:paraId="7B61B7C4" w14:textId="77777777" w:rsidR="002A71DF" w:rsidRPr="00F379C9" w:rsidRDefault="002A71DF" w:rsidP="00930F9F">
            <w:pPr>
              <w:rPr>
                <w:rFonts w:ascii="Arial" w:hAnsi="Arial" w:cs="Arial"/>
                <w:b/>
                <w:bCs/>
                <w:sz w:val="18"/>
                <w:szCs w:val="20"/>
              </w:rPr>
            </w:pPr>
            <w:r w:rsidRPr="00F379C9">
              <w:rPr>
                <w:rFonts w:ascii="Arial" w:hAnsi="Arial" w:cs="Arial"/>
                <w:b/>
                <w:bCs/>
                <w:sz w:val="18"/>
                <w:szCs w:val="20"/>
              </w:rPr>
              <w:t>***HISTOPATOLÓGICOS</w:t>
            </w:r>
          </w:p>
        </w:tc>
        <w:tc>
          <w:tcPr>
            <w:tcW w:w="1134" w:type="dxa"/>
            <w:vAlign w:val="center"/>
          </w:tcPr>
          <w:p w14:paraId="6ED3D33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F5AA5F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 </w:t>
            </w:r>
          </w:p>
        </w:tc>
      </w:tr>
      <w:tr w:rsidR="002A71DF" w:rsidRPr="000307EE" w14:paraId="4B515A61" w14:textId="77777777" w:rsidTr="002A71DF">
        <w:trPr>
          <w:trHeight w:val="255"/>
          <w:jc w:val="center"/>
        </w:trPr>
        <w:tc>
          <w:tcPr>
            <w:tcW w:w="1418" w:type="dxa"/>
            <w:vAlign w:val="center"/>
          </w:tcPr>
          <w:p w14:paraId="1854F5E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209</w:t>
            </w:r>
          </w:p>
        </w:tc>
        <w:tc>
          <w:tcPr>
            <w:tcW w:w="4962" w:type="dxa"/>
            <w:vAlign w:val="bottom"/>
          </w:tcPr>
          <w:p w14:paraId="0E6B6C47"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Exame Anatomopatológico (Pesq. p/ </w:t>
            </w:r>
            <w:proofErr w:type="spellStart"/>
            <w:r w:rsidRPr="00F379C9">
              <w:rPr>
                <w:rFonts w:ascii="Arial" w:hAnsi="Arial" w:cs="Arial"/>
                <w:sz w:val="18"/>
                <w:szCs w:val="20"/>
              </w:rPr>
              <w:t>Helicobacter</w:t>
            </w:r>
            <w:proofErr w:type="spellEnd"/>
            <w:r w:rsidRPr="00F379C9">
              <w:rPr>
                <w:rFonts w:ascii="Arial" w:hAnsi="Arial" w:cs="Arial"/>
                <w:sz w:val="18"/>
                <w:szCs w:val="20"/>
              </w:rPr>
              <w:t xml:space="preserve"> </w:t>
            </w:r>
            <w:proofErr w:type="spellStart"/>
            <w:r w:rsidRPr="00F379C9">
              <w:rPr>
                <w:rFonts w:ascii="Arial" w:hAnsi="Arial" w:cs="Arial"/>
                <w:sz w:val="18"/>
                <w:szCs w:val="20"/>
              </w:rPr>
              <w:t>Pylori</w:t>
            </w:r>
            <w:proofErr w:type="spellEnd"/>
            <w:r w:rsidRPr="00F379C9">
              <w:rPr>
                <w:rFonts w:ascii="Arial" w:hAnsi="Arial" w:cs="Arial"/>
                <w:sz w:val="18"/>
                <w:szCs w:val="20"/>
              </w:rPr>
              <w:t xml:space="preserve">) </w:t>
            </w:r>
          </w:p>
        </w:tc>
        <w:tc>
          <w:tcPr>
            <w:tcW w:w="1134" w:type="dxa"/>
            <w:vAlign w:val="center"/>
          </w:tcPr>
          <w:p w14:paraId="4A2597D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F3EE7D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300</w:t>
            </w:r>
          </w:p>
        </w:tc>
      </w:tr>
      <w:tr w:rsidR="002A71DF" w:rsidRPr="000307EE" w14:paraId="19B3C187" w14:textId="77777777" w:rsidTr="002A71DF">
        <w:trPr>
          <w:trHeight w:val="255"/>
          <w:jc w:val="center"/>
        </w:trPr>
        <w:tc>
          <w:tcPr>
            <w:tcW w:w="1418" w:type="dxa"/>
            <w:vAlign w:val="center"/>
          </w:tcPr>
          <w:p w14:paraId="0B05205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210</w:t>
            </w:r>
          </w:p>
        </w:tc>
        <w:tc>
          <w:tcPr>
            <w:tcW w:w="4962" w:type="dxa"/>
            <w:vAlign w:val="bottom"/>
          </w:tcPr>
          <w:p w14:paraId="5EB59E89"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Exame Anatomopatológico de Pele </w:t>
            </w:r>
          </w:p>
        </w:tc>
        <w:tc>
          <w:tcPr>
            <w:tcW w:w="1134" w:type="dxa"/>
            <w:vAlign w:val="center"/>
          </w:tcPr>
          <w:p w14:paraId="788FE92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3F1436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300</w:t>
            </w:r>
          </w:p>
        </w:tc>
      </w:tr>
      <w:tr w:rsidR="002A71DF" w:rsidRPr="000307EE" w14:paraId="528FD491" w14:textId="77777777" w:rsidTr="002A71DF">
        <w:trPr>
          <w:trHeight w:val="255"/>
          <w:jc w:val="center"/>
        </w:trPr>
        <w:tc>
          <w:tcPr>
            <w:tcW w:w="1418" w:type="dxa"/>
            <w:vAlign w:val="center"/>
          </w:tcPr>
          <w:p w14:paraId="20141C3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211</w:t>
            </w:r>
          </w:p>
        </w:tc>
        <w:tc>
          <w:tcPr>
            <w:tcW w:w="4962" w:type="dxa"/>
            <w:vAlign w:val="bottom"/>
          </w:tcPr>
          <w:p w14:paraId="3E8BC226"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Exame Anatomopatológico Com Coloração Especial </w:t>
            </w:r>
          </w:p>
        </w:tc>
        <w:tc>
          <w:tcPr>
            <w:tcW w:w="1134" w:type="dxa"/>
            <w:vAlign w:val="center"/>
          </w:tcPr>
          <w:p w14:paraId="12A406E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9AA3A6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300</w:t>
            </w:r>
          </w:p>
        </w:tc>
      </w:tr>
      <w:tr w:rsidR="002A71DF" w:rsidRPr="000307EE" w14:paraId="3AAD0AA2" w14:textId="77777777" w:rsidTr="002A71DF">
        <w:trPr>
          <w:trHeight w:val="255"/>
          <w:jc w:val="center"/>
        </w:trPr>
        <w:tc>
          <w:tcPr>
            <w:tcW w:w="1418" w:type="dxa"/>
            <w:vAlign w:val="center"/>
          </w:tcPr>
          <w:p w14:paraId="72DA934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212</w:t>
            </w:r>
          </w:p>
        </w:tc>
        <w:tc>
          <w:tcPr>
            <w:tcW w:w="4962" w:type="dxa"/>
            <w:vAlign w:val="bottom"/>
          </w:tcPr>
          <w:p w14:paraId="46509AAD"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Exame Anatomopatológico Simples (HPV) </w:t>
            </w:r>
          </w:p>
        </w:tc>
        <w:tc>
          <w:tcPr>
            <w:tcW w:w="1134" w:type="dxa"/>
            <w:vAlign w:val="center"/>
          </w:tcPr>
          <w:p w14:paraId="1D4ACC2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98767F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300</w:t>
            </w:r>
          </w:p>
        </w:tc>
      </w:tr>
      <w:tr w:rsidR="002A71DF" w:rsidRPr="000307EE" w14:paraId="13FB43DA" w14:textId="77777777" w:rsidTr="002A71DF">
        <w:trPr>
          <w:trHeight w:val="255"/>
          <w:jc w:val="center"/>
        </w:trPr>
        <w:tc>
          <w:tcPr>
            <w:tcW w:w="1418" w:type="dxa"/>
            <w:vAlign w:val="center"/>
          </w:tcPr>
          <w:p w14:paraId="1B7DCBC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213</w:t>
            </w:r>
          </w:p>
        </w:tc>
        <w:tc>
          <w:tcPr>
            <w:tcW w:w="4962" w:type="dxa"/>
            <w:vAlign w:val="bottom"/>
          </w:tcPr>
          <w:p w14:paraId="43FEA253"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Exame Anatomopatológico Simples (PÓLIPOS) </w:t>
            </w:r>
          </w:p>
        </w:tc>
        <w:tc>
          <w:tcPr>
            <w:tcW w:w="1134" w:type="dxa"/>
            <w:vAlign w:val="center"/>
          </w:tcPr>
          <w:p w14:paraId="1AA6239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2B1399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300</w:t>
            </w:r>
          </w:p>
        </w:tc>
      </w:tr>
      <w:tr w:rsidR="002A71DF" w:rsidRPr="000307EE" w14:paraId="045E22A1" w14:textId="77777777" w:rsidTr="002A71DF">
        <w:trPr>
          <w:trHeight w:val="255"/>
          <w:jc w:val="center"/>
        </w:trPr>
        <w:tc>
          <w:tcPr>
            <w:tcW w:w="1418" w:type="dxa"/>
            <w:vAlign w:val="center"/>
          </w:tcPr>
          <w:p w14:paraId="2966CE8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214</w:t>
            </w:r>
          </w:p>
        </w:tc>
        <w:tc>
          <w:tcPr>
            <w:tcW w:w="4962" w:type="dxa"/>
            <w:vAlign w:val="bottom"/>
          </w:tcPr>
          <w:p w14:paraId="680EAE38"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Exame Anatomopatológico (PEÇA CIRÚRGICA) TAM. PEQUENO </w:t>
            </w:r>
          </w:p>
        </w:tc>
        <w:tc>
          <w:tcPr>
            <w:tcW w:w="1134" w:type="dxa"/>
            <w:vAlign w:val="center"/>
          </w:tcPr>
          <w:p w14:paraId="163E80A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6D92B4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500</w:t>
            </w:r>
          </w:p>
        </w:tc>
      </w:tr>
      <w:tr w:rsidR="002A71DF" w:rsidRPr="000307EE" w14:paraId="44352EDE" w14:textId="77777777" w:rsidTr="002A71DF">
        <w:trPr>
          <w:trHeight w:val="255"/>
          <w:jc w:val="center"/>
        </w:trPr>
        <w:tc>
          <w:tcPr>
            <w:tcW w:w="1418" w:type="dxa"/>
            <w:vAlign w:val="center"/>
          </w:tcPr>
          <w:p w14:paraId="2A633A4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215</w:t>
            </w:r>
          </w:p>
        </w:tc>
        <w:tc>
          <w:tcPr>
            <w:tcW w:w="4962" w:type="dxa"/>
            <w:vAlign w:val="bottom"/>
          </w:tcPr>
          <w:p w14:paraId="3BBE9932"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Exame Anatomopatológico (PEÇA CIRÚRGICA) TAM. MÉDIO </w:t>
            </w:r>
          </w:p>
        </w:tc>
        <w:tc>
          <w:tcPr>
            <w:tcW w:w="1134" w:type="dxa"/>
            <w:vAlign w:val="center"/>
          </w:tcPr>
          <w:p w14:paraId="1A07D4E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97E7AA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300</w:t>
            </w:r>
          </w:p>
        </w:tc>
      </w:tr>
      <w:tr w:rsidR="002A71DF" w:rsidRPr="000307EE" w14:paraId="2E826C40" w14:textId="77777777" w:rsidTr="002A71DF">
        <w:trPr>
          <w:trHeight w:val="255"/>
          <w:jc w:val="center"/>
        </w:trPr>
        <w:tc>
          <w:tcPr>
            <w:tcW w:w="1418" w:type="dxa"/>
            <w:vAlign w:val="center"/>
          </w:tcPr>
          <w:p w14:paraId="4753C35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216</w:t>
            </w:r>
          </w:p>
        </w:tc>
        <w:tc>
          <w:tcPr>
            <w:tcW w:w="4962" w:type="dxa"/>
            <w:vAlign w:val="bottom"/>
          </w:tcPr>
          <w:p w14:paraId="73794EB2"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Exame Anatomopatológico (PEÇA CIRÚRGICA) TAM. GRANDE </w:t>
            </w:r>
          </w:p>
        </w:tc>
        <w:tc>
          <w:tcPr>
            <w:tcW w:w="1134" w:type="dxa"/>
            <w:vAlign w:val="center"/>
          </w:tcPr>
          <w:p w14:paraId="0FCCF30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4954B9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300</w:t>
            </w:r>
          </w:p>
        </w:tc>
      </w:tr>
      <w:tr w:rsidR="002A71DF" w:rsidRPr="000307EE" w14:paraId="08B864D8" w14:textId="77777777" w:rsidTr="002A71DF">
        <w:trPr>
          <w:trHeight w:val="255"/>
          <w:jc w:val="center"/>
        </w:trPr>
        <w:tc>
          <w:tcPr>
            <w:tcW w:w="1418" w:type="dxa"/>
            <w:vAlign w:val="center"/>
          </w:tcPr>
          <w:p w14:paraId="5C7F9F2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217</w:t>
            </w:r>
          </w:p>
        </w:tc>
        <w:tc>
          <w:tcPr>
            <w:tcW w:w="4962" w:type="dxa"/>
            <w:vAlign w:val="bottom"/>
          </w:tcPr>
          <w:p w14:paraId="27097515"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Exame Anatomopatológico (PEÇA CIRÚRGICA) por órgão adicional </w:t>
            </w:r>
          </w:p>
        </w:tc>
        <w:tc>
          <w:tcPr>
            <w:tcW w:w="1134" w:type="dxa"/>
            <w:vAlign w:val="center"/>
          </w:tcPr>
          <w:p w14:paraId="30DD7F4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C684F5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300</w:t>
            </w:r>
          </w:p>
        </w:tc>
      </w:tr>
      <w:tr w:rsidR="002A71DF" w:rsidRPr="000307EE" w14:paraId="79C5F07A" w14:textId="77777777" w:rsidTr="002A71DF">
        <w:trPr>
          <w:trHeight w:val="255"/>
          <w:jc w:val="center"/>
        </w:trPr>
        <w:tc>
          <w:tcPr>
            <w:tcW w:w="1418" w:type="dxa"/>
            <w:vAlign w:val="center"/>
          </w:tcPr>
          <w:p w14:paraId="25017AB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218</w:t>
            </w:r>
          </w:p>
        </w:tc>
        <w:tc>
          <w:tcPr>
            <w:tcW w:w="4962" w:type="dxa"/>
            <w:vAlign w:val="bottom"/>
          </w:tcPr>
          <w:p w14:paraId="44CD02C3" w14:textId="77777777" w:rsidR="002A71DF" w:rsidRPr="00F379C9" w:rsidRDefault="002A71DF" w:rsidP="00930F9F">
            <w:pPr>
              <w:rPr>
                <w:rFonts w:ascii="Arial" w:hAnsi="Arial" w:cs="Arial"/>
                <w:sz w:val="18"/>
                <w:szCs w:val="20"/>
              </w:rPr>
            </w:pPr>
            <w:r w:rsidRPr="00F379C9">
              <w:rPr>
                <w:rFonts w:ascii="Arial" w:hAnsi="Arial" w:cs="Arial"/>
                <w:sz w:val="18"/>
                <w:szCs w:val="20"/>
              </w:rPr>
              <w:t xml:space="preserve">Citologia de Punção Aspirativa de Agulha Fina (PAAF) </w:t>
            </w:r>
          </w:p>
        </w:tc>
        <w:tc>
          <w:tcPr>
            <w:tcW w:w="1134" w:type="dxa"/>
            <w:vAlign w:val="center"/>
          </w:tcPr>
          <w:p w14:paraId="07EFD59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6E2117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300</w:t>
            </w:r>
          </w:p>
        </w:tc>
      </w:tr>
    </w:tbl>
    <w:p w14:paraId="39A77321" w14:textId="77777777" w:rsidR="002A71DF" w:rsidRDefault="002A71DF">
      <w:pPr>
        <w:ind w:left="284"/>
        <w:jc w:val="both"/>
        <w:rPr>
          <w:rFonts w:ascii="Arial" w:eastAsia="Arial" w:hAnsi="Arial" w:cs="Arial"/>
          <w:sz w:val="18"/>
          <w:szCs w:val="18"/>
        </w:rPr>
      </w:pPr>
    </w:p>
    <w:p w14:paraId="67F887BC" w14:textId="77777777" w:rsidR="0087490D" w:rsidRDefault="0087490D">
      <w:pPr>
        <w:ind w:left="284"/>
        <w:jc w:val="both"/>
        <w:rPr>
          <w:rFonts w:ascii="Arial" w:eastAsia="Arial" w:hAnsi="Arial" w:cs="Arial"/>
          <w:sz w:val="18"/>
          <w:szCs w:val="18"/>
        </w:rPr>
      </w:pPr>
      <w:r>
        <w:rPr>
          <w:rFonts w:ascii="Arial" w:eastAsia="Arial" w:hAnsi="Arial" w:cs="Arial"/>
          <w:sz w:val="18"/>
          <w:szCs w:val="18"/>
        </w:rPr>
        <w:t xml:space="preserve">1.2. </w:t>
      </w:r>
      <w:r w:rsidR="00B920ED">
        <w:rPr>
          <w:rFonts w:ascii="Arial" w:eastAsia="Arial" w:hAnsi="Arial" w:cs="Arial"/>
          <w:sz w:val="18"/>
          <w:szCs w:val="18"/>
        </w:rPr>
        <w:t>Serão considerados para fins de escolha do melhor preço os valores alcançados pelo Departamento de Compras, na ocasião da pesquisa de preços, nos termos do art. 23 da Lei nº 1461332021, os quais serão devidamente apurados pelo referido Departamento para fins de utilização como parâmetro para o futuro certame.</w:t>
      </w:r>
    </w:p>
    <w:p w14:paraId="447C33D4" w14:textId="77777777" w:rsidR="00F30D62" w:rsidRDefault="00F30D62">
      <w:pPr>
        <w:ind w:left="284"/>
        <w:jc w:val="both"/>
        <w:rPr>
          <w:rFonts w:ascii="Arial" w:eastAsia="Arial" w:hAnsi="Arial" w:cs="Arial"/>
          <w:sz w:val="18"/>
          <w:szCs w:val="18"/>
        </w:rPr>
      </w:pPr>
    </w:p>
    <w:p w14:paraId="6BDD2182" w14:textId="77777777" w:rsidR="00A27375" w:rsidRDefault="00F30D62" w:rsidP="00A27375">
      <w:pPr>
        <w:pStyle w:val="PargrafodaLista"/>
        <w:numPr>
          <w:ilvl w:val="1"/>
          <w:numId w:val="7"/>
        </w:numPr>
        <w:jc w:val="both"/>
        <w:rPr>
          <w:rFonts w:ascii="Arial" w:eastAsia="Arial" w:hAnsi="Arial" w:cs="Arial"/>
          <w:sz w:val="18"/>
          <w:szCs w:val="18"/>
        </w:rPr>
      </w:pPr>
      <w:r w:rsidRPr="00A27375">
        <w:rPr>
          <w:rFonts w:ascii="Arial" w:eastAsia="Arial" w:hAnsi="Arial" w:cs="Arial"/>
          <w:sz w:val="18"/>
          <w:szCs w:val="18"/>
        </w:rPr>
        <w:t>Esse valor constitui-se em mera previsão dimensionada, não estando à administração pública obrigada a realiza-la em sua totalidade, não cabendo a licitante vencedora o direito de pleitear qualquer tipo de reparação ou compensação pela nã</w:t>
      </w:r>
      <w:r w:rsidR="00A27375" w:rsidRPr="00A27375">
        <w:rPr>
          <w:rFonts w:ascii="Arial" w:eastAsia="Arial" w:hAnsi="Arial" w:cs="Arial"/>
          <w:sz w:val="18"/>
          <w:szCs w:val="18"/>
        </w:rPr>
        <w:t>o aquisição do valor registrado.</w:t>
      </w:r>
    </w:p>
    <w:p w14:paraId="1D5B5BBC" w14:textId="77777777" w:rsidR="007A3BB5" w:rsidRDefault="007A3BB5" w:rsidP="007A3BB5">
      <w:pPr>
        <w:pStyle w:val="PargrafodaLista"/>
        <w:ind w:left="644"/>
        <w:jc w:val="both"/>
        <w:rPr>
          <w:rFonts w:ascii="Arial" w:eastAsia="Arial" w:hAnsi="Arial" w:cs="Arial"/>
          <w:sz w:val="18"/>
          <w:szCs w:val="18"/>
        </w:rPr>
      </w:pPr>
    </w:p>
    <w:p w14:paraId="54DAF72A" w14:textId="77777777" w:rsidR="00A27375" w:rsidRPr="00A27375" w:rsidRDefault="00A27375" w:rsidP="00A27375">
      <w:pPr>
        <w:pStyle w:val="PargrafodaLista"/>
        <w:numPr>
          <w:ilvl w:val="1"/>
          <w:numId w:val="7"/>
        </w:numPr>
        <w:jc w:val="both"/>
        <w:rPr>
          <w:rFonts w:ascii="Arial" w:eastAsia="Arial" w:hAnsi="Arial" w:cs="Arial"/>
          <w:sz w:val="18"/>
          <w:szCs w:val="18"/>
        </w:rPr>
      </w:pPr>
      <w:r>
        <w:rPr>
          <w:rFonts w:ascii="Arial" w:eastAsia="Arial" w:hAnsi="Arial" w:cs="Arial"/>
          <w:sz w:val="18"/>
          <w:szCs w:val="18"/>
        </w:rPr>
        <w:t>A validade da Ata de Registro de Preços será de 12 (doze) meses, contado a partir da data de divulgação do seu extrato no Diário Oficial Eletrônico do Município de Sumidouro, podendo ser prorrogada por igual período, mediante a anuência do fornecedor, desde que comprovado o preço vantajoso.</w:t>
      </w:r>
    </w:p>
    <w:p w14:paraId="6F48E51D" w14:textId="77777777" w:rsidR="00235101" w:rsidRDefault="00235101">
      <w:pPr>
        <w:widowControl w:val="0"/>
        <w:jc w:val="both"/>
        <w:rPr>
          <w:rFonts w:ascii="Arial" w:eastAsia="Arial" w:hAnsi="Arial" w:cs="Arial"/>
          <w:sz w:val="18"/>
          <w:szCs w:val="18"/>
        </w:rPr>
      </w:pPr>
    </w:p>
    <w:p w14:paraId="5A8A8816" w14:textId="77777777" w:rsidR="00235101" w:rsidRDefault="00304C8F">
      <w:pPr>
        <w:widowControl w:val="0"/>
        <w:pBdr>
          <w:top w:val="single" w:sz="4" w:space="1" w:color="000000"/>
          <w:left w:val="single" w:sz="4" w:space="4" w:color="000000"/>
          <w:bottom w:val="single" w:sz="4" w:space="0" w:color="000000"/>
          <w:right w:val="single" w:sz="4" w:space="4" w:color="000000"/>
        </w:pBdr>
        <w:shd w:val="clear" w:color="auto" w:fill="E6E6E6"/>
        <w:jc w:val="both"/>
        <w:rPr>
          <w:rFonts w:ascii="Arial" w:eastAsia="Arial" w:hAnsi="Arial" w:cs="Arial"/>
          <w:b/>
          <w:sz w:val="18"/>
          <w:szCs w:val="18"/>
        </w:rPr>
      </w:pPr>
      <w:r>
        <w:rPr>
          <w:rFonts w:ascii="Arial" w:eastAsia="Arial" w:hAnsi="Arial" w:cs="Arial"/>
          <w:b/>
          <w:sz w:val="18"/>
          <w:szCs w:val="18"/>
        </w:rPr>
        <w:t>2. FUNDAMENTAÇÃO E DESCRIÇÃO DA NECESSIDADE DA CONTRATAÇÃO</w:t>
      </w:r>
    </w:p>
    <w:p w14:paraId="0F93AC41" w14:textId="77777777" w:rsidR="00235101" w:rsidRDefault="00235101">
      <w:pPr>
        <w:widowControl w:val="0"/>
        <w:jc w:val="both"/>
        <w:rPr>
          <w:rFonts w:ascii="Arial" w:eastAsia="Arial" w:hAnsi="Arial" w:cs="Arial"/>
          <w:sz w:val="18"/>
          <w:szCs w:val="18"/>
        </w:rPr>
      </w:pPr>
    </w:p>
    <w:p w14:paraId="2F44018C" w14:textId="77777777" w:rsidR="00235101" w:rsidRDefault="00304C8F">
      <w:pPr>
        <w:jc w:val="both"/>
        <w:rPr>
          <w:rFonts w:ascii="Arial" w:eastAsia="Arial" w:hAnsi="Arial" w:cs="Arial"/>
          <w:color w:val="000000"/>
          <w:sz w:val="18"/>
          <w:szCs w:val="18"/>
        </w:rPr>
      </w:pPr>
      <w:r>
        <w:rPr>
          <w:rFonts w:ascii="Arial" w:eastAsia="Arial" w:hAnsi="Arial" w:cs="Arial"/>
          <w:sz w:val="18"/>
          <w:szCs w:val="18"/>
        </w:rPr>
        <w:t>2.1.</w:t>
      </w:r>
      <w:r>
        <w:rPr>
          <w:rFonts w:ascii="Arial" w:eastAsia="Arial" w:hAnsi="Arial" w:cs="Arial"/>
          <w:color w:val="000000"/>
          <w:sz w:val="18"/>
          <w:szCs w:val="18"/>
        </w:rPr>
        <w:t xml:space="preserve"> </w:t>
      </w:r>
      <w:r w:rsidR="003A631A">
        <w:rPr>
          <w:rFonts w:ascii="Arial" w:eastAsia="Arial" w:hAnsi="Arial" w:cs="Arial"/>
          <w:color w:val="000000"/>
          <w:sz w:val="18"/>
          <w:szCs w:val="18"/>
        </w:rPr>
        <w:t>A fundamentação da Contratação e de seus quantitativos encontra-se pormenorizada em Tópico específico do ESTUDO TÉCNICO PRELIMINAR o qual é parte integrante deste processo.</w:t>
      </w:r>
    </w:p>
    <w:p w14:paraId="5EFC19B8" w14:textId="77777777" w:rsidR="003A631A" w:rsidRDefault="003A631A">
      <w:pPr>
        <w:jc w:val="both"/>
        <w:rPr>
          <w:rFonts w:ascii="Arial" w:eastAsia="Arial" w:hAnsi="Arial" w:cs="Arial"/>
          <w:sz w:val="18"/>
          <w:szCs w:val="18"/>
        </w:rPr>
      </w:pPr>
    </w:p>
    <w:p w14:paraId="08739B16" w14:textId="77777777" w:rsidR="00235101"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8"/>
          <w:szCs w:val="18"/>
        </w:rPr>
      </w:pPr>
      <w:r>
        <w:rPr>
          <w:rFonts w:ascii="Arial" w:eastAsia="Arial" w:hAnsi="Arial" w:cs="Arial"/>
          <w:b/>
          <w:sz w:val="18"/>
          <w:szCs w:val="18"/>
        </w:rPr>
        <w:t xml:space="preserve">3. </w:t>
      </w:r>
      <w:r w:rsidR="001A4067">
        <w:rPr>
          <w:rFonts w:ascii="Arial" w:eastAsia="Arial" w:hAnsi="Arial" w:cs="Arial"/>
          <w:b/>
          <w:sz w:val="18"/>
          <w:szCs w:val="18"/>
        </w:rPr>
        <w:t>CLASSIFICAÇÃO DOS BENS COMUNS</w:t>
      </w:r>
    </w:p>
    <w:p w14:paraId="56115C67" w14:textId="77777777" w:rsidR="00235101" w:rsidRDefault="00235101">
      <w:pPr>
        <w:jc w:val="both"/>
        <w:rPr>
          <w:rFonts w:ascii="Arial" w:eastAsia="Arial" w:hAnsi="Arial" w:cs="Arial"/>
          <w:sz w:val="18"/>
          <w:szCs w:val="18"/>
        </w:rPr>
      </w:pPr>
    </w:p>
    <w:p w14:paraId="7312CB35" w14:textId="77777777" w:rsidR="00235101" w:rsidRDefault="001A4067" w:rsidP="001A4067">
      <w:pPr>
        <w:jc w:val="both"/>
        <w:rPr>
          <w:rFonts w:ascii="Arial" w:eastAsia="Arial" w:hAnsi="Arial" w:cs="Arial"/>
          <w:color w:val="000000"/>
          <w:sz w:val="18"/>
          <w:szCs w:val="18"/>
        </w:rPr>
      </w:pPr>
      <w:r>
        <w:rPr>
          <w:rFonts w:ascii="Arial" w:eastAsia="Arial" w:hAnsi="Arial" w:cs="Arial"/>
          <w:color w:val="000000"/>
          <w:sz w:val="18"/>
          <w:szCs w:val="18"/>
        </w:rPr>
        <w:t>3.1. A natureza do objeto a ser contratado é comum nos termos do inciso XIII, do art. 6º da Lei 14.133 de 2021.</w:t>
      </w:r>
    </w:p>
    <w:p w14:paraId="330AB0C2" w14:textId="77777777" w:rsidR="00BD0EE4" w:rsidRDefault="00BD0EE4" w:rsidP="001A4067">
      <w:pPr>
        <w:jc w:val="both"/>
        <w:rPr>
          <w:rFonts w:ascii="Arial" w:eastAsia="Arial" w:hAnsi="Arial" w:cs="Arial"/>
          <w:color w:val="000000"/>
          <w:sz w:val="18"/>
          <w:szCs w:val="18"/>
        </w:rPr>
      </w:pPr>
    </w:p>
    <w:p w14:paraId="3C2BC9BC" w14:textId="77777777" w:rsidR="00BD0EE4" w:rsidRDefault="00BD0EE4" w:rsidP="001A4067">
      <w:pPr>
        <w:jc w:val="both"/>
        <w:rPr>
          <w:rFonts w:ascii="Arial" w:eastAsia="Arial" w:hAnsi="Arial" w:cs="Arial"/>
          <w:color w:val="000000"/>
          <w:sz w:val="18"/>
          <w:szCs w:val="18"/>
        </w:rPr>
      </w:pPr>
      <w:r>
        <w:rPr>
          <w:rFonts w:ascii="Arial" w:eastAsia="Arial" w:hAnsi="Arial" w:cs="Arial"/>
          <w:color w:val="000000"/>
          <w:sz w:val="18"/>
          <w:szCs w:val="18"/>
        </w:rPr>
        <w:t>3.2. São considerados comuns, pois é possível sua definição e de seus padrões de desempenho e de qualidade objetivamente no ato convocatório, por meio de especificações usuais do mercado em que se inserem.</w:t>
      </w:r>
    </w:p>
    <w:p w14:paraId="76E7012B" w14:textId="77777777" w:rsidR="00235101" w:rsidRDefault="00235101">
      <w:pPr>
        <w:jc w:val="both"/>
        <w:rPr>
          <w:rFonts w:ascii="Arial" w:eastAsia="Arial" w:hAnsi="Arial" w:cs="Arial"/>
          <w:sz w:val="18"/>
          <w:szCs w:val="18"/>
        </w:rPr>
      </w:pPr>
    </w:p>
    <w:p w14:paraId="1724C097" w14:textId="77777777" w:rsidR="00235101"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8"/>
          <w:szCs w:val="18"/>
        </w:rPr>
      </w:pPr>
      <w:r>
        <w:rPr>
          <w:rFonts w:ascii="Arial" w:eastAsia="Arial" w:hAnsi="Arial" w:cs="Arial"/>
          <w:b/>
          <w:sz w:val="18"/>
          <w:szCs w:val="18"/>
        </w:rPr>
        <w:t xml:space="preserve">4. </w:t>
      </w:r>
      <w:r w:rsidR="00870A88">
        <w:rPr>
          <w:rFonts w:ascii="Arial" w:eastAsia="Arial" w:hAnsi="Arial" w:cs="Arial"/>
          <w:b/>
          <w:sz w:val="18"/>
          <w:szCs w:val="18"/>
        </w:rPr>
        <w:t>DESCRIÇÃO DA SOLUÇÃO COMO UM TODO CONSIDERANDO O CICLO DE VIDA DO OBJETO E ESPECIFICAÇÃO DO PRODUTO</w:t>
      </w:r>
    </w:p>
    <w:p w14:paraId="77FD1EF8" w14:textId="77777777" w:rsidR="00235101" w:rsidRDefault="00235101">
      <w:pPr>
        <w:jc w:val="both"/>
        <w:rPr>
          <w:rFonts w:ascii="Arial" w:eastAsia="Arial" w:hAnsi="Arial" w:cs="Arial"/>
          <w:sz w:val="18"/>
          <w:szCs w:val="18"/>
        </w:rPr>
      </w:pPr>
    </w:p>
    <w:p w14:paraId="449A0030" w14:textId="77777777" w:rsidR="008D78F3" w:rsidRDefault="008D78F3" w:rsidP="00870A88">
      <w:pPr>
        <w:ind w:right="3" w:hanging="2"/>
        <w:jc w:val="both"/>
        <w:rPr>
          <w:rFonts w:ascii="Arial" w:eastAsia="Arial" w:hAnsi="Arial" w:cs="Arial"/>
          <w:color w:val="000000"/>
          <w:sz w:val="18"/>
          <w:szCs w:val="18"/>
        </w:rPr>
      </w:pPr>
      <w:r>
        <w:rPr>
          <w:rFonts w:ascii="Arial" w:eastAsia="Arial" w:hAnsi="Arial" w:cs="Arial"/>
          <w:color w:val="000000"/>
          <w:sz w:val="18"/>
          <w:szCs w:val="18"/>
        </w:rPr>
        <w:t xml:space="preserve">4.1. </w:t>
      </w:r>
      <w:r w:rsidR="00870A88">
        <w:rPr>
          <w:rFonts w:ascii="Arial" w:eastAsia="Arial" w:hAnsi="Arial" w:cs="Arial"/>
          <w:color w:val="000000"/>
          <w:sz w:val="18"/>
          <w:szCs w:val="18"/>
        </w:rPr>
        <w:t>A descrição da solução encontra-se pormenorizada em Tópico específico do ESTUDO TÉCNICO PRELIMINAR, o qual é parte integrante deste processo.</w:t>
      </w:r>
    </w:p>
    <w:p w14:paraId="63060116" w14:textId="77777777" w:rsidR="00870A88" w:rsidRDefault="00870A88" w:rsidP="00870A88">
      <w:pPr>
        <w:ind w:right="3" w:hanging="2"/>
        <w:jc w:val="both"/>
        <w:rPr>
          <w:rFonts w:ascii="Arial" w:eastAsia="Arial" w:hAnsi="Arial" w:cs="Arial"/>
          <w:color w:val="000000"/>
          <w:sz w:val="18"/>
          <w:szCs w:val="18"/>
        </w:rPr>
      </w:pPr>
    </w:p>
    <w:p w14:paraId="7864860D" w14:textId="77777777" w:rsidR="00870A88" w:rsidRPr="00870A88" w:rsidRDefault="00870A88" w:rsidP="00870A88">
      <w:pPr>
        <w:ind w:right="3" w:hanging="2"/>
        <w:jc w:val="both"/>
        <w:rPr>
          <w:rFonts w:ascii="Arial" w:eastAsia="Arial" w:hAnsi="Arial" w:cs="Arial"/>
          <w:color w:val="000000"/>
          <w:sz w:val="18"/>
          <w:szCs w:val="18"/>
        </w:rPr>
      </w:pPr>
      <w:r>
        <w:rPr>
          <w:rFonts w:ascii="Arial" w:eastAsia="Arial" w:hAnsi="Arial" w:cs="Arial"/>
          <w:color w:val="000000"/>
          <w:sz w:val="18"/>
          <w:szCs w:val="18"/>
        </w:rPr>
        <w:t xml:space="preserve">4.2. A presente aquisição e/ou contratação enquadra-se como </w:t>
      </w:r>
      <w:r>
        <w:rPr>
          <w:rFonts w:ascii="Arial" w:eastAsia="Arial" w:hAnsi="Arial" w:cs="Arial"/>
          <w:b/>
          <w:color w:val="000000"/>
          <w:sz w:val="18"/>
          <w:szCs w:val="18"/>
        </w:rPr>
        <w:t>solução simples</w:t>
      </w:r>
      <w:r>
        <w:rPr>
          <w:rFonts w:ascii="Arial" w:eastAsia="Arial" w:hAnsi="Arial" w:cs="Arial"/>
          <w:color w:val="000000"/>
          <w:sz w:val="18"/>
          <w:szCs w:val="18"/>
        </w:rPr>
        <w:t>, sem a necessidade de se adquirir outro produto/serviço para completar sua funcionalidade.</w:t>
      </w:r>
    </w:p>
    <w:p w14:paraId="4377917D" w14:textId="77777777" w:rsidR="00235101" w:rsidRDefault="00235101" w:rsidP="00870A88">
      <w:pPr>
        <w:jc w:val="both"/>
        <w:rPr>
          <w:rFonts w:ascii="Arial" w:eastAsia="Arial" w:hAnsi="Arial" w:cs="Arial"/>
          <w:sz w:val="18"/>
          <w:szCs w:val="18"/>
        </w:rPr>
      </w:pPr>
    </w:p>
    <w:p w14:paraId="5D15507C" w14:textId="77777777" w:rsidR="00235101"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8"/>
          <w:szCs w:val="18"/>
        </w:rPr>
      </w:pPr>
      <w:r>
        <w:rPr>
          <w:rFonts w:ascii="Arial" w:eastAsia="Arial" w:hAnsi="Arial" w:cs="Arial"/>
          <w:b/>
          <w:sz w:val="18"/>
          <w:szCs w:val="18"/>
        </w:rPr>
        <w:t xml:space="preserve">5. </w:t>
      </w:r>
      <w:r w:rsidR="009D74ED">
        <w:rPr>
          <w:rFonts w:ascii="Arial" w:eastAsia="Arial" w:hAnsi="Arial" w:cs="Arial"/>
          <w:b/>
          <w:sz w:val="18"/>
          <w:szCs w:val="18"/>
        </w:rPr>
        <w:t>REQUISITOS DA CONTRATAÇÃO</w:t>
      </w:r>
    </w:p>
    <w:p w14:paraId="15BD8A5A" w14:textId="77777777" w:rsidR="00235101" w:rsidRDefault="00235101">
      <w:pPr>
        <w:jc w:val="both"/>
        <w:rPr>
          <w:rFonts w:ascii="Arial" w:eastAsia="Arial" w:hAnsi="Arial" w:cs="Arial"/>
          <w:sz w:val="18"/>
          <w:szCs w:val="18"/>
        </w:rPr>
      </w:pPr>
    </w:p>
    <w:p w14:paraId="2371685A" w14:textId="77777777" w:rsidR="009D74ED" w:rsidRPr="00E2714B" w:rsidRDefault="00304C8F" w:rsidP="009D74ED">
      <w:pPr>
        <w:ind w:left="10" w:right="3" w:hanging="10"/>
        <w:jc w:val="both"/>
        <w:rPr>
          <w:rFonts w:ascii="Arial" w:hAnsi="Arial" w:cs="Arial"/>
          <w:sz w:val="18"/>
          <w:szCs w:val="18"/>
          <w:lang w:eastAsia="en-US"/>
        </w:rPr>
      </w:pPr>
      <w:r>
        <w:rPr>
          <w:rFonts w:ascii="Arial" w:eastAsia="Arial" w:hAnsi="Arial" w:cs="Arial"/>
          <w:color w:val="000000"/>
          <w:sz w:val="18"/>
          <w:szCs w:val="18"/>
        </w:rPr>
        <w:t xml:space="preserve">5.1. </w:t>
      </w:r>
      <w:r w:rsidR="009D74ED" w:rsidRPr="00E2714B">
        <w:rPr>
          <w:rFonts w:ascii="Arial" w:hAnsi="Arial" w:cs="Arial"/>
          <w:sz w:val="18"/>
          <w:szCs w:val="18"/>
          <w:lang w:eastAsia="en-US"/>
        </w:rPr>
        <w:t xml:space="preserve">A contratação será realizada por meio de </w:t>
      </w:r>
      <w:r w:rsidR="009D74ED">
        <w:rPr>
          <w:rFonts w:ascii="Arial" w:hAnsi="Arial" w:cs="Arial"/>
          <w:sz w:val="18"/>
          <w:szCs w:val="18"/>
          <w:lang w:eastAsia="en-US"/>
        </w:rPr>
        <w:t>licitação</w:t>
      </w:r>
      <w:r w:rsidR="009D74ED" w:rsidRPr="00E2714B">
        <w:rPr>
          <w:rFonts w:ascii="Arial" w:hAnsi="Arial" w:cs="Arial"/>
          <w:sz w:val="18"/>
          <w:szCs w:val="18"/>
          <w:lang w:eastAsia="en-US"/>
        </w:rPr>
        <w:t xml:space="preserve">, </w:t>
      </w:r>
      <w:r w:rsidR="009D74ED">
        <w:rPr>
          <w:rFonts w:ascii="Arial" w:hAnsi="Arial" w:cs="Arial"/>
          <w:sz w:val="18"/>
          <w:szCs w:val="18"/>
          <w:lang w:eastAsia="en-US"/>
        </w:rPr>
        <w:t>na modalidade Pregão</w:t>
      </w:r>
      <w:r w:rsidR="009D74ED" w:rsidRPr="00E2714B">
        <w:rPr>
          <w:rFonts w:ascii="Arial" w:hAnsi="Arial" w:cs="Arial"/>
          <w:sz w:val="18"/>
          <w:szCs w:val="18"/>
          <w:lang w:eastAsia="en-US"/>
        </w:rPr>
        <w:t>,</w:t>
      </w:r>
      <w:r w:rsidR="009D74ED">
        <w:rPr>
          <w:rFonts w:ascii="Arial" w:hAnsi="Arial" w:cs="Arial"/>
          <w:sz w:val="18"/>
          <w:szCs w:val="18"/>
          <w:lang w:eastAsia="en-US"/>
        </w:rPr>
        <w:t xml:space="preserve"> na sua forma eletrônica, através do Sistema de Registro de Preços,</w:t>
      </w:r>
      <w:r w:rsidR="009D74ED" w:rsidRPr="00E2714B">
        <w:rPr>
          <w:rFonts w:ascii="Arial" w:hAnsi="Arial" w:cs="Arial"/>
          <w:sz w:val="18"/>
          <w:szCs w:val="18"/>
          <w:lang w:eastAsia="en-US"/>
        </w:rPr>
        <w:t xml:space="preserve"> com critério de julgamento por menor preço</w:t>
      </w:r>
      <w:r w:rsidR="009D74ED">
        <w:rPr>
          <w:rFonts w:ascii="Arial" w:hAnsi="Arial" w:cs="Arial"/>
          <w:sz w:val="18"/>
          <w:szCs w:val="18"/>
          <w:lang w:eastAsia="en-US"/>
        </w:rPr>
        <w:t xml:space="preserve"> por item</w:t>
      </w:r>
      <w:r w:rsidR="009D74ED" w:rsidRPr="00E2714B">
        <w:rPr>
          <w:rFonts w:ascii="Arial" w:hAnsi="Arial" w:cs="Arial"/>
          <w:sz w:val="18"/>
          <w:szCs w:val="18"/>
          <w:lang w:eastAsia="en-US"/>
        </w:rPr>
        <w:t>, nos termos dos artigos 6º, inciso XLI,</w:t>
      </w:r>
      <w:r w:rsidR="009D74ED">
        <w:rPr>
          <w:rFonts w:ascii="Arial" w:hAnsi="Arial" w:cs="Arial"/>
          <w:sz w:val="18"/>
          <w:szCs w:val="18"/>
          <w:lang w:eastAsia="en-US"/>
        </w:rPr>
        <w:t xml:space="preserve"> 17, 2º, e 34,</w:t>
      </w:r>
      <w:r w:rsidR="009D74ED" w:rsidRPr="00E2714B">
        <w:rPr>
          <w:rFonts w:ascii="Arial" w:hAnsi="Arial" w:cs="Arial"/>
          <w:sz w:val="18"/>
          <w:szCs w:val="18"/>
          <w:lang w:eastAsia="en-US"/>
        </w:rPr>
        <w:t xml:space="preserve"> da Lei Federal nº 14.133/2021. Para o fornecimento do objeto pretendido os eventuais interessados deverão comprovar que atuam em ramo de atividade compatível com o objeto da licitação, bem como apresentar todos os documentos a título de habilitação, nos termos do art. 62, da Lei nº 14.133/2021.</w:t>
      </w:r>
    </w:p>
    <w:p w14:paraId="50BD0D60" w14:textId="77777777" w:rsidR="009D74ED" w:rsidRDefault="009D74ED" w:rsidP="009D74ED">
      <w:pPr>
        <w:jc w:val="both"/>
        <w:rPr>
          <w:rFonts w:ascii="Arial" w:hAnsi="Arial" w:cs="Arial"/>
          <w:sz w:val="18"/>
          <w:szCs w:val="18"/>
        </w:rPr>
      </w:pPr>
    </w:p>
    <w:p w14:paraId="7FB6FD0E" w14:textId="77777777" w:rsidR="009D74ED" w:rsidRPr="002B5931" w:rsidRDefault="009D74ED" w:rsidP="009D74ED">
      <w:pPr>
        <w:jc w:val="both"/>
        <w:rPr>
          <w:rFonts w:ascii="Arial" w:hAnsi="Arial" w:cs="Arial"/>
          <w:sz w:val="18"/>
          <w:szCs w:val="18"/>
        </w:rPr>
      </w:pPr>
      <w:r>
        <w:rPr>
          <w:rFonts w:ascii="Arial" w:hAnsi="Arial" w:cs="Arial"/>
          <w:sz w:val="18"/>
          <w:szCs w:val="18"/>
        </w:rPr>
        <w:t>5.2</w:t>
      </w:r>
      <w:r>
        <w:rPr>
          <w:rFonts w:ascii="Arial" w:hAnsi="Arial" w:cs="Arial"/>
          <w:color w:val="000000"/>
          <w:sz w:val="18"/>
          <w:szCs w:val="18"/>
          <w:lang w:eastAsia="en-US"/>
        </w:rPr>
        <w:t xml:space="preserve">. </w:t>
      </w:r>
      <w:r w:rsidRPr="00C9168C">
        <w:rPr>
          <w:rFonts w:ascii="Arial" w:hAnsi="Arial" w:cs="Arial"/>
          <w:color w:val="000000"/>
          <w:sz w:val="18"/>
          <w:szCs w:val="18"/>
          <w:lang w:eastAsia="en-US"/>
        </w:rPr>
        <w:t>O contrato poderá ser rescindido ou prorrogado de acordo com o interesse público devidamente justificado</w:t>
      </w:r>
    </w:p>
    <w:p w14:paraId="2A16F27B" w14:textId="77777777" w:rsidR="009D74ED" w:rsidRPr="00545DA8" w:rsidRDefault="009D74ED" w:rsidP="009D74ED">
      <w:pPr>
        <w:jc w:val="both"/>
        <w:rPr>
          <w:rFonts w:ascii="Arial" w:hAnsi="Arial" w:cs="Arial"/>
          <w:sz w:val="18"/>
          <w:szCs w:val="18"/>
        </w:rPr>
      </w:pPr>
    </w:p>
    <w:p w14:paraId="4D611DD8" w14:textId="77777777" w:rsidR="009D74ED" w:rsidRDefault="009D74ED" w:rsidP="009D74ED">
      <w:pPr>
        <w:jc w:val="both"/>
        <w:rPr>
          <w:rFonts w:ascii="Arial" w:hAnsi="Arial" w:cs="Arial"/>
          <w:b/>
          <w:bCs/>
          <w:sz w:val="18"/>
          <w:szCs w:val="18"/>
        </w:rPr>
      </w:pPr>
      <w:r w:rsidRPr="00474BDE">
        <w:rPr>
          <w:rFonts w:ascii="Arial" w:hAnsi="Arial" w:cs="Arial"/>
          <w:b/>
          <w:bCs/>
          <w:sz w:val="18"/>
          <w:szCs w:val="18"/>
        </w:rPr>
        <w:t>A contratada deverá:</w:t>
      </w:r>
    </w:p>
    <w:p w14:paraId="21C2B40C" w14:textId="77777777" w:rsidR="009D74ED" w:rsidRPr="00474BDE" w:rsidRDefault="009D74ED" w:rsidP="009D74ED">
      <w:pPr>
        <w:jc w:val="both"/>
        <w:rPr>
          <w:rFonts w:ascii="Arial" w:hAnsi="Arial" w:cs="Arial"/>
          <w:b/>
          <w:bCs/>
          <w:sz w:val="18"/>
          <w:szCs w:val="18"/>
        </w:rPr>
      </w:pPr>
    </w:p>
    <w:p w14:paraId="4581FC43" w14:textId="77777777" w:rsidR="009D74ED" w:rsidRDefault="009D74ED" w:rsidP="009D74ED">
      <w:pPr>
        <w:numPr>
          <w:ilvl w:val="1"/>
          <w:numId w:val="8"/>
        </w:numPr>
        <w:jc w:val="both"/>
        <w:rPr>
          <w:rFonts w:ascii="Arial" w:hAnsi="Arial" w:cs="Arial"/>
          <w:sz w:val="18"/>
          <w:szCs w:val="18"/>
        </w:rPr>
      </w:pPr>
      <w:r>
        <w:rPr>
          <w:rFonts w:ascii="Arial" w:hAnsi="Arial" w:cs="Arial"/>
          <w:sz w:val="18"/>
          <w:szCs w:val="18"/>
        </w:rPr>
        <w:t>A</w:t>
      </w:r>
      <w:r w:rsidRPr="00474BDE">
        <w:rPr>
          <w:rFonts w:ascii="Arial" w:hAnsi="Arial" w:cs="Arial"/>
          <w:sz w:val="18"/>
          <w:szCs w:val="18"/>
        </w:rPr>
        <w:t xml:space="preserve">presentar Atestado de Capacidade Técnica fornecido por Pessoa Jurídica de Direito Público ou Privado compatível com o </w:t>
      </w:r>
      <w:r>
        <w:rPr>
          <w:rFonts w:ascii="Arial" w:hAnsi="Arial" w:cs="Arial"/>
          <w:sz w:val="18"/>
          <w:szCs w:val="18"/>
        </w:rPr>
        <w:t>serviço</w:t>
      </w:r>
      <w:r w:rsidRPr="00474BDE">
        <w:rPr>
          <w:rFonts w:ascii="Arial" w:hAnsi="Arial" w:cs="Arial"/>
          <w:sz w:val="18"/>
          <w:szCs w:val="18"/>
        </w:rPr>
        <w:t xml:space="preserve"> a ser </w:t>
      </w:r>
      <w:r>
        <w:rPr>
          <w:rFonts w:ascii="Arial" w:hAnsi="Arial" w:cs="Arial"/>
          <w:sz w:val="18"/>
          <w:szCs w:val="18"/>
        </w:rPr>
        <w:t>prestado</w:t>
      </w:r>
      <w:r w:rsidRPr="00474BDE">
        <w:rPr>
          <w:rFonts w:ascii="Arial" w:hAnsi="Arial" w:cs="Arial"/>
          <w:sz w:val="18"/>
          <w:szCs w:val="18"/>
        </w:rPr>
        <w:t>.</w:t>
      </w:r>
    </w:p>
    <w:p w14:paraId="26B77041" w14:textId="77777777" w:rsidR="009D74ED" w:rsidRDefault="009D74ED" w:rsidP="009D74ED">
      <w:pPr>
        <w:ind w:left="360"/>
        <w:jc w:val="both"/>
        <w:rPr>
          <w:rFonts w:ascii="Arial" w:hAnsi="Arial" w:cs="Arial"/>
          <w:sz w:val="18"/>
          <w:szCs w:val="18"/>
        </w:rPr>
      </w:pPr>
    </w:p>
    <w:p w14:paraId="665A4640" w14:textId="77777777" w:rsidR="009D74ED" w:rsidRDefault="009D74ED" w:rsidP="009D74ED">
      <w:pPr>
        <w:numPr>
          <w:ilvl w:val="1"/>
          <w:numId w:val="8"/>
        </w:numPr>
        <w:jc w:val="both"/>
        <w:rPr>
          <w:rFonts w:ascii="Arial" w:hAnsi="Arial" w:cs="Arial"/>
          <w:sz w:val="18"/>
          <w:szCs w:val="18"/>
        </w:rPr>
      </w:pPr>
      <w:r w:rsidRPr="00C2317F">
        <w:rPr>
          <w:rFonts w:ascii="Arial" w:hAnsi="Arial" w:cs="Arial"/>
          <w:sz w:val="18"/>
          <w:szCs w:val="18"/>
        </w:rPr>
        <w:t xml:space="preserve"> Atender às solicitações nos prazos estipulados.</w:t>
      </w:r>
    </w:p>
    <w:p w14:paraId="304600E2" w14:textId="77777777" w:rsidR="009D74ED" w:rsidRDefault="009D74ED" w:rsidP="009D74ED">
      <w:pPr>
        <w:pStyle w:val="PargrafodaLista"/>
        <w:rPr>
          <w:rFonts w:ascii="Arial" w:hAnsi="Arial" w:cs="Arial"/>
          <w:sz w:val="18"/>
          <w:szCs w:val="18"/>
        </w:rPr>
      </w:pPr>
    </w:p>
    <w:p w14:paraId="089CACB4" w14:textId="77777777" w:rsidR="009D74ED" w:rsidRDefault="009D74ED" w:rsidP="009D74ED">
      <w:pPr>
        <w:numPr>
          <w:ilvl w:val="1"/>
          <w:numId w:val="8"/>
        </w:numPr>
        <w:jc w:val="both"/>
        <w:rPr>
          <w:rFonts w:ascii="Arial" w:hAnsi="Arial" w:cs="Arial"/>
          <w:sz w:val="18"/>
          <w:szCs w:val="18"/>
        </w:rPr>
      </w:pPr>
      <w:r w:rsidRPr="00C2317F">
        <w:rPr>
          <w:rFonts w:ascii="Arial" w:hAnsi="Arial" w:cs="Arial"/>
          <w:sz w:val="18"/>
          <w:szCs w:val="18"/>
        </w:rPr>
        <w:t>Manter durante todo o período de vigência do contrato, todas as condições que ensejaram a sua habilitação na licitação e contratação.</w:t>
      </w:r>
    </w:p>
    <w:p w14:paraId="7D9A3D9E" w14:textId="77777777" w:rsidR="009D74ED" w:rsidRDefault="009D74ED" w:rsidP="009D74ED">
      <w:pPr>
        <w:pStyle w:val="PargrafodaLista"/>
        <w:rPr>
          <w:rFonts w:ascii="Arial" w:hAnsi="Arial" w:cs="Arial"/>
          <w:sz w:val="18"/>
          <w:szCs w:val="18"/>
        </w:rPr>
      </w:pPr>
    </w:p>
    <w:p w14:paraId="213ADA80" w14:textId="77777777" w:rsidR="009D74ED" w:rsidRDefault="009D74ED" w:rsidP="009D74ED">
      <w:pPr>
        <w:numPr>
          <w:ilvl w:val="1"/>
          <w:numId w:val="8"/>
        </w:numPr>
        <w:jc w:val="both"/>
        <w:rPr>
          <w:rFonts w:ascii="Arial" w:hAnsi="Arial" w:cs="Arial"/>
          <w:sz w:val="18"/>
          <w:szCs w:val="18"/>
        </w:rPr>
      </w:pPr>
      <w:r w:rsidRPr="00C2317F">
        <w:rPr>
          <w:rFonts w:ascii="Arial" w:hAnsi="Arial" w:cs="Arial"/>
          <w:sz w:val="18"/>
          <w:szCs w:val="18"/>
        </w:rPr>
        <w:t>Não subcontratar ou transferir a outrem, no todo ou em parte, o objeto da contratação definida no Termo de Referência, sem o consentimento prévio da Administração.</w:t>
      </w:r>
    </w:p>
    <w:p w14:paraId="69DD1CF7" w14:textId="77777777" w:rsidR="009D74ED" w:rsidRDefault="009D74ED" w:rsidP="009D74ED">
      <w:pPr>
        <w:pStyle w:val="PargrafodaLista"/>
        <w:rPr>
          <w:rFonts w:ascii="Arial" w:hAnsi="Arial" w:cs="Arial"/>
          <w:sz w:val="18"/>
          <w:szCs w:val="18"/>
        </w:rPr>
      </w:pPr>
    </w:p>
    <w:p w14:paraId="62AD1FF9" w14:textId="77777777" w:rsidR="009D74ED" w:rsidRDefault="009D74ED" w:rsidP="009D74ED">
      <w:pPr>
        <w:numPr>
          <w:ilvl w:val="1"/>
          <w:numId w:val="8"/>
        </w:numPr>
        <w:jc w:val="both"/>
        <w:rPr>
          <w:rFonts w:ascii="Arial" w:hAnsi="Arial" w:cs="Arial"/>
          <w:sz w:val="18"/>
          <w:szCs w:val="18"/>
        </w:rPr>
      </w:pPr>
      <w:r w:rsidRPr="00C2317F">
        <w:rPr>
          <w:rFonts w:ascii="Arial" w:hAnsi="Arial" w:cs="Arial"/>
          <w:sz w:val="18"/>
          <w:szCs w:val="18"/>
        </w:rPr>
        <w:t>Prestar os serviços com rapidez e eficiência.</w:t>
      </w:r>
    </w:p>
    <w:p w14:paraId="26B0710B" w14:textId="77777777" w:rsidR="009D74ED" w:rsidRDefault="009D74ED" w:rsidP="009D74ED">
      <w:pPr>
        <w:pStyle w:val="PargrafodaLista"/>
        <w:rPr>
          <w:rFonts w:ascii="Arial" w:hAnsi="Arial" w:cs="Arial"/>
          <w:sz w:val="18"/>
          <w:szCs w:val="18"/>
        </w:rPr>
      </w:pPr>
    </w:p>
    <w:p w14:paraId="59ED87D0" w14:textId="77777777" w:rsidR="009D74ED" w:rsidRDefault="009D74ED" w:rsidP="009D74ED">
      <w:pPr>
        <w:numPr>
          <w:ilvl w:val="1"/>
          <w:numId w:val="8"/>
        </w:numPr>
        <w:jc w:val="both"/>
        <w:rPr>
          <w:rFonts w:ascii="Arial" w:hAnsi="Arial" w:cs="Arial"/>
          <w:sz w:val="18"/>
          <w:szCs w:val="18"/>
        </w:rPr>
      </w:pPr>
      <w:r w:rsidRPr="00C2317F">
        <w:rPr>
          <w:rFonts w:ascii="Arial" w:hAnsi="Arial" w:cs="Arial"/>
          <w:sz w:val="18"/>
          <w:szCs w:val="18"/>
        </w:rPr>
        <w:t>Cumprir o objeto do presente estritamente de acordo com as normas que regulamentam o objeto da contratação.</w:t>
      </w:r>
    </w:p>
    <w:p w14:paraId="08802815" w14:textId="77777777" w:rsidR="009D74ED" w:rsidRDefault="009D74ED" w:rsidP="009D74ED">
      <w:pPr>
        <w:pStyle w:val="PargrafodaLista"/>
        <w:rPr>
          <w:rFonts w:ascii="Arial" w:hAnsi="Arial" w:cs="Arial"/>
          <w:sz w:val="18"/>
          <w:szCs w:val="18"/>
        </w:rPr>
      </w:pPr>
    </w:p>
    <w:p w14:paraId="378E6839" w14:textId="77777777" w:rsidR="009D74ED" w:rsidRPr="004F23DC" w:rsidRDefault="00165925" w:rsidP="004F23DC">
      <w:pPr>
        <w:pStyle w:val="PargrafodaLista"/>
        <w:numPr>
          <w:ilvl w:val="1"/>
          <w:numId w:val="8"/>
        </w:numPr>
        <w:jc w:val="both"/>
        <w:rPr>
          <w:rFonts w:ascii="Arial" w:hAnsi="Arial" w:cs="Arial"/>
          <w:sz w:val="18"/>
          <w:szCs w:val="18"/>
        </w:rPr>
      </w:pPr>
      <w:r w:rsidRPr="004F23DC">
        <w:rPr>
          <w:rFonts w:ascii="Arial" w:hAnsi="Arial" w:cs="Arial"/>
          <w:sz w:val="18"/>
          <w:szCs w:val="18"/>
        </w:rPr>
        <w:t>Os serviços devem ser prestados conforme demanda da Secretaria requisitante, dentro de um período de 12 (doze) meses, a conta da assinatura da ata, podendo ser prorrogada, desde que justificado previamente pelo Contratad</w:t>
      </w:r>
      <w:r w:rsidR="004F23DC">
        <w:rPr>
          <w:rFonts w:ascii="Arial" w:hAnsi="Arial" w:cs="Arial"/>
          <w:sz w:val="18"/>
          <w:szCs w:val="18"/>
        </w:rPr>
        <w:t>o e autorizado pela Contratante;</w:t>
      </w:r>
    </w:p>
    <w:p w14:paraId="6D412E31" w14:textId="77777777" w:rsidR="004F23DC" w:rsidRPr="004F23DC" w:rsidRDefault="004F23DC" w:rsidP="004F23DC">
      <w:pPr>
        <w:pStyle w:val="PargrafodaLista"/>
        <w:rPr>
          <w:rFonts w:ascii="Arial" w:hAnsi="Arial" w:cs="Arial"/>
          <w:sz w:val="18"/>
          <w:szCs w:val="18"/>
        </w:rPr>
      </w:pPr>
    </w:p>
    <w:p w14:paraId="789605AF" w14:textId="131070C2" w:rsidR="004F23DC" w:rsidRPr="004F23DC" w:rsidRDefault="004F23DC" w:rsidP="004F23DC">
      <w:pPr>
        <w:pStyle w:val="PargrafodaLista"/>
        <w:numPr>
          <w:ilvl w:val="1"/>
          <w:numId w:val="8"/>
        </w:numPr>
        <w:jc w:val="both"/>
        <w:rPr>
          <w:rFonts w:ascii="Arial" w:hAnsi="Arial" w:cs="Arial"/>
          <w:sz w:val="18"/>
          <w:szCs w:val="18"/>
        </w:rPr>
      </w:pPr>
      <w:r>
        <w:rPr>
          <w:rFonts w:ascii="Arial" w:hAnsi="Arial" w:cs="Arial"/>
          <w:sz w:val="18"/>
          <w:szCs w:val="18"/>
        </w:rPr>
        <w:t>A(s) Licitantes vencedora(s) deverá(</w:t>
      </w:r>
      <w:proofErr w:type="spellStart"/>
      <w:r>
        <w:rPr>
          <w:rFonts w:ascii="Arial" w:hAnsi="Arial" w:cs="Arial"/>
          <w:sz w:val="18"/>
          <w:szCs w:val="18"/>
        </w:rPr>
        <w:t>ã</w:t>
      </w:r>
      <w:r w:rsidR="007F2F2A">
        <w:rPr>
          <w:rFonts w:ascii="Arial" w:hAnsi="Arial" w:cs="Arial"/>
          <w:sz w:val="18"/>
          <w:szCs w:val="18"/>
        </w:rPr>
        <w:t>o</w:t>
      </w:r>
      <w:proofErr w:type="spellEnd"/>
      <w:r>
        <w:rPr>
          <w:rFonts w:ascii="Arial" w:hAnsi="Arial" w:cs="Arial"/>
          <w:sz w:val="18"/>
          <w:szCs w:val="18"/>
        </w:rPr>
        <w:t xml:space="preserve">) atender em </w:t>
      </w:r>
      <w:r w:rsidR="007F2F2A" w:rsidRPr="007F2F2A">
        <w:rPr>
          <w:rFonts w:ascii="Arial" w:hAnsi="Arial" w:cs="Arial"/>
          <w:sz w:val="18"/>
          <w:szCs w:val="18"/>
        </w:rPr>
        <w:t>LABORATÓRIO ou POSTO DE COLETA</w:t>
      </w:r>
      <w:r w:rsidR="007F2F2A">
        <w:rPr>
          <w:rFonts w:ascii="Arial" w:hAnsi="Arial" w:cs="Arial"/>
          <w:sz w:val="18"/>
          <w:szCs w:val="18"/>
        </w:rPr>
        <w:t xml:space="preserve"> </w:t>
      </w:r>
      <w:r>
        <w:rPr>
          <w:rFonts w:ascii="Arial" w:hAnsi="Arial" w:cs="Arial"/>
          <w:sz w:val="18"/>
          <w:szCs w:val="18"/>
        </w:rPr>
        <w:t xml:space="preserve">de acordo com exigências sanitárias e que esteja(m) </w:t>
      </w:r>
      <w:r w:rsidR="007F2F2A" w:rsidRPr="005855B7">
        <w:rPr>
          <w:rFonts w:ascii="Arial" w:hAnsi="Arial" w:cs="Arial"/>
          <w:sz w:val="18"/>
          <w:szCs w:val="18"/>
        </w:rPr>
        <w:t>situada</w:t>
      </w:r>
      <w:r w:rsidR="007F2F2A">
        <w:rPr>
          <w:rFonts w:ascii="Arial" w:hAnsi="Arial" w:cs="Arial"/>
          <w:sz w:val="18"/>
          <w:szCs w:val="18"/>
        </w:rPr>
        <w:t>(s)</w:t>
      </w:r>
      <w:r w:rsidR="007F2F2A" w:rsidRPr="005855B7">
        <w:rPr>
          <w:rFonts w:ascii="Arial" w:hAnsi="Arial" w:cs="Arial"/>
          <w:sz w:val="18"/>
          <w:szCs w:val="18"/>
        </w:rPr>
        <w:t xml:space="preserve"> no município de Sumidouro</w:t>
      </w:r>
      <w:r w:rsidR="007F2F2A">
        <w:rPr>
          <w:rFonts w:ascii="Arial" w:hAnsi="Arial" w:cs="Arial"/>
          <w:sz w:val="18"/>
          <w:szCs w:val="18"/>
        </w:rPr>
        <w:t>,</w:t>
      </w:r>
      <w:r w:rsidR="007F2F2A">
        <w:rPr>
          <w:rFonts w:ascii="Arial" w:hAnsi="Arial" w:cs="Arial"/>
          <w:b/>
          <w:sz w:val="18"/>
          <w:szCs w:val="18"/>
        </w:rPr>
        <w:t xml:space="preserve"> </w:t>
      </w:r>
      <w:r>
        <w:rPr>
          <w:rFonts w:ascii="Arial" w:hAnsi="Arial" w:cs="Arial"/>
          <w:sz w:val="18"/>
          <w:szCs w:val="18"/>
        </w:rPr>
        <w:t>tendo em vista o princípio da economicidade, uma vez que a maioria dos pacientes dependem do transporte público da Secretaria de Saúde para serem atendidos.</w:t>
      </w:r>
    </w:p>
    <w:p w14:paraId="73335EDE" w14:textId="77777777" w:rsidR="00235101" w:rsidRDefault="00235101" w:rsidP="009D74ED">
      <w:pPr>
        <w:keepNext/>
        <w:keepLines/>
        <w:pBdr>
          <w:top w:val="nil"/>
          <w:left w:val="nil"/>
          <w:bottom w:val="nil"/>
          <w:right w:val="nil"/>
          <w:between w:val="nil"/>
        </w:pBdr>
        <w:tabs>
          <w:tab w:val="left" w:pos="567"/>
        </w:tabs>
        <w:jc w:val="both"/>
        <w:rPr>
          <w:rFonts w:ascii="Arial" w:eastAsia="Arial" w:hAnsi="Arial" w:cs="Arial"/>
          <w:sz w:val="18"/>
          <w:szCs w:val="18"/>
        </w:rPr>
      </w:pPr>
    </w:p>
    <w:p w14:paraId="14CB62FC" w14:textId="77777777" w:rsidR="00235101"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8"/>
          <w:szCs w:val="18"/>
        </w:rPr>
      </w:pPr>
      <w:bookmarkStart w:id="0" w:name="_heading=h.gjdgxs" w:colFirst="0" w:colLast="0"/>
      <w:bookmarkEnd w:id="0"/>
      <w:r>
        <w:rPr>
          <w:rFonts w:ascii="Arial" w:eastAsia="Arial" w:hAnsi="Arial" w:cs="Arial"/>
          <w:b/>
          <w:sz w:val="18"/>
          <w:szCs w:val="18"/>
        </w:rPr>
        <w:t xml:space="preserve">6. </w:t>
      </w:r>
      <w:r w:rsidR="00BB48F2">
        <w:rPr>
          <w:rFonts w:ascii="Arial" w:eastAsia="Arial" w:hAnsi="Arial" w:cs="Arial"/>
          <w:b/>
          <w:sz w:val="18"/>
          <w:szCs w:val="18"/>
        </w:rPr>
        <w:t>MODELO DE EXECUÇÃO CONTRATUAL</w:t>
      </w:r>
    </w:p>
    <w:p w14:paraId="59A12C98" w14:textId="77777777" w:rsidR="00235101" w:rsidRDefault="00235101">
      <w:pPr>
        <w:pBdr>
          <w:top w:val="nil"/>
          <w:left w:val="nil"/>
          <w:bottom w:val="nil"/>
          <w:right w:val="nil"/>
          <w:between w:val="nil"/>
        </w:pBdr>
        <w:jc w:val="both"/>
        <w:rPr>
          <w:rFonts w:ascii="Arial" w:eastAsia="Arial" w:hAnsi="Arial" w:cs="Arial"/>
          <w:color w:val="000000"/>
          <w:sz w:val="18"/>
          <w:szCs w:val="18"/>
        </w:rPr>
      </w:pPr>
    </w:p>
    <w:p w14:paraId="1738B543" w14:textId="7C69D23D" w:rsidR="00235101" w:rsidRDefault="00304C8F" w:rsidP="00BB48F2">
      <w:pPr>
        <w:pBdr>
          <w:top w:val="nil"/>
          <w:left w:val="nil"/>
          <w:bottom w:val="nil"/>
          <w:right w:val="nil"/>
          <w:between w:val="nil"/>
        </w:pBdr>
        <w:jc w:val="both"/>
        <w:rPr>
          <w:rFonts w:ascii="Arial" w:eastAsia="Arial" w:hAnsi="Arial" w:cs="Arial"/>
          <w:color w:val="000000"/>
          <w:sz w:val="18"/>
          <w:szCs w:val="18"/>
        </w:rPr>
      </w:pPr>
      <w:r>
        <w:rPr>
          <w:rFonts w:ascii="Arial" w:eastAsia="Arial" w:hAnsi="Arial" w:cs="Arial"/>
          <w:color w:val="000000"/>
          <w:sz w:val="18"/>
          <w:szCs w:val="18"/>
        </w:rPr>
        <w:t xml:space="preserve">6.1. </w:t>
      </w:r>
      <w:r w:rsidR="00BB48F2">
        <w:rPr>
          <w:rFonts w:ascii="Arial" w:eastAsia="Arial" w:hAnsi="Arial" w:cs="Arial"/>
          <w:color w:val="000000"/>
          <w:sz w:val="18"/>
          <w:szCs w:val="18"/>
        </w:rPr>
        <w:t>Os exames serão realizados de acordo com a demanda do setor requisitante, e dever</w:t>
      </w:r>
      <w:r w:rsidR="00570C74">
        <w:rPr>
          <w:rFonts w:ascii="Arial" w:eastAsia="Arial" w:hAnsi="Arial" w:cs="Arial"/>
          <w:color w:val="000000"/>
          <w:sz w:val="18"/>
          <w:szCs w:val="18"/>
        </w:rPr>
        <w:t>ão</w:t>
      </w:r>
      <w:r w:rsidR="00BB48F2">
        <w:rPr>
          <w:rFonts w:ascii="Arial" w:eastAsia="Arial" w:hAnsi="Arial" w:cs="Arial"/>
          <w:color w:val="000000"/>
          <w:sz w:val="18"/>
          <w:szCs w:val="18"/>
        </w:rPr>
        <w:t xml:space="preserve"> ser realizados em até 05 (cinco) dias corridos após a emissão da nota de empenho.</w:t>
      </w:r>
    </w:p>
    <w:p w14:paraId="758E9059" w14:textId="77777777" w:rsidR="00AA19E8" w:rsidRDefault="00AA19E8" w:rsidP="00BB48F2">
      <w:pPr>
        <w:pBdr>
          <w:top w:val="nil"/>
          <w:left w:val="nil"/>
          <w:bottom w:val="nil"/>
          <w:right w:val="nil"/>
          <w:between w:val="nil"/>
        </w:pBdr>
        <w:jc w:val="both"/>
        <w:rPr>
          <w:rFonts w:ascii="Arial" w:eastAsia="Arial" w:hAnsi="Arial" w:cs="Arial"/>
          <w:color w:val="000000"/>
          <w:sz w:val="18"/>
          <w:szCs w:val="18"/>
        </w:rPr>
      </w:pPr>
    </w:p>
    <w:p w14:paraId="79448B55" w14:textId="77777777" w:rsidR="00BB48F2" w:rsidRDefault="00AA19E8" w:rsidP="00BB48F2">
      <w:pPr>
        <w:pBdr>
          <w:top w:val="nil"/>
          <w:left w:val="nil"/>
          <w:bottom w:val="nil"/>
          <w:right w:val="nil"/>
          <w:between w:val="nil"/>
        </w:pBdr>
        <w:jc w:val="both"/>
        <w:rPr>
          <w:rFonts w:ascii="Arial" w:eastAsia="Arial" w:hAnsi="Arial" w:cs="Arial"/>
          <w:color w:val="000000"/>
          <w:sz w:val="18"/>
          <w:szCs w:val="18"/>
        </w:rPr>
      </w:pPr>
      <w:r>
        <w:rPr>
          <w:rFonts w:ascii="Arial" w:eastAsia="Arial" w:hAnsi="Arial" w:cs="Arial"/>
          <w:color w:val="000000"/>
          <w:sz w:val="18"/>
          <w:szCs w:val="18"/>
        </w:rPr>
        <w:t>Forma de fornecimento</w:t>
      </w:r>
    </w:p>
    <w:p w14:paraId="55A23663" w14:textId="77777777" w:rsidR="00BB48F2" w:rsidRDefault="00BB48F2" w:rsidP="00BB48F2">
      <w:pPr>
        <w:pBdr>
          <w:top w:val="nil"/>
          <w:left w:val="nil"/>
          <w:bottom w:val="nil"/>
          <w:right w:val="nil"/>
          <w:between w:val="nil"/>
        </w:pBdr>
        <w:jc w:val="both"/>
        <w:rPr>
          <w:rFonts w:ascii="Arial" w:eastAsia="Arial" w:hAnsi="Arial" w:cs="Arial"/>
          <w:color w:val="000000"/>
          <w:sz w:val="18"/>
          <w:szCs w:val="18"/>
        </w:rPr>
      </w:pPr>
      <w:r>
        <w:rPr>
          <w:rFonts w:ascii="Arial" w:eastAsia="Arial" w:hAnsi="Arial" w:cs="Arial"/>
          <w:color w:val="000000"/>
          <w:sz w:val="18"/>
          <w:szCs w:val="18"/>
        </w:rPr>
        <w:t xml:space="preserve">6.2. </w:t>
      </w:r>
      <w:r w:rsidR="00E756BD">
        <w:rPr>
          <w:rFonts w:ascii="Arial" w:eastAsia="Arial" w:hAnsi="Arial" w:cs="Arial"/>
          <w:color w:val="000000"/>
          <w:sz w:val="18"/>
          <w:szCs w:val="18"/>
        </w:rPr>
        <w:t>A prestação dos serviços do presente instrumento será realizada de forma parcelada conforme solicitação dos Departamentos demandantes.</w:t>
      </w:r>
    </w:p>
    <w:p w14:paraId="4B0D4D34" w14:textId="77777777" w:rsidR="00FD27A5" w:rsidRDefault="00FD27A5" w:rsidP="00BB48F2">
      <w:pPr>
        <w:pBdr>
          <w:top w:val="nil"/>
          <w:left w:val="nil"/>
          <w:bottom w:val="nil"/>
          <w:right w:val="nil"/>
          <w:between w:val="nil"/>
        </w:pBdr>
        <w:jc w:val="both"/>
        <w:rPr>
          <w:rFonts w:ascii="Arial" w:eastAsia="Arial" w:hAnsi="Arial" w:cs="Arial"/>
          <w:color w:val="000000"/>
          <w:sz w:val="18"/>
          <w:szCs w:val="18"/>
        </w:rPr>
      </w:pPr>
    </w:p>
    <w:p w14:paraId="5857AA8B" w14:textId="77777777" w:rsidR="00E756BD" w:rsidRDefault="00E756BD" w:rsidP="00BB48F2">
      <w:pPr>
        <w:pBdr>
          <w:top w:val="nil"/>
          <w:left w:val="nil"/>
          <w:bottom w:val="nil"/>
          <w:right w:val="nil"/>
          <w:between w:val="nil"/>
        </w:pBdr>
        <w:jc w:val="both"/>
        <w:rPr>
          <w:rFonts w:ascii="Arial" w:eastAsia="Arial" w:hAnsi="Arial" w:cs="Arial"/>
          <w:color w:val="000000"/>
          <w:sz w:val="18"/>
          <w:szCs w:val="18"/>
        </w:rPr>
      </w:pPr>
      <w:r>
        <w:rPr>
          <w:rFonts w:ascii="Arial" w:eastAsia="Arial" w:hAnsi="Arial" w:cs="Arial"/>
          <w:color w:val="000000"/>
          <w:sz w:val="18"/>
          <w:szCs w:val="18"/>
        </w:rPr>
        <w:t>6.3. A fiscalização da contratação será exercida pelos representantes da Administração indicados neste termo de referência, ao qual competirá dirimir as dúvidas que surgirem no curso da execução do contrato, e de tudo dar</w:t>
      </w:r>
      <w:r w:rsidR="00C338F4">
        <w:rPr>
          <w:rFonts w:ascii="Arial" w:eastAsia="Arial" w:hAnsi="Arial" w:cs="Arial"/>
          <w:color w:val="000000"/>
          <w:sz w:val="18"/>
          <w:szCs w:val="18"/>
        </w:rPr>
        <w:t>á ciê</w:t>
      </w:r>
      <w:r>
        <w:rPr>
          <w:rFonts w:ascii="Arial" w:eastAsia="Arial" w:hAnsi="Arial" w:cs="Arial"/>
          <w:color w:val="000000"/>
          <w:sz w:val="18"/>
          <w:szCs w:val="18"/>
        </w:rPr>
        <w:t>ncia à Administração.</w:t>
      </w:r>
    </w:p>
    <w:p w14:paraId="36366A7E" w14:textId="77777777" w:rsidR="00FD27A5" w:rsidRDefault="00FD27A5" w:rsidP="00BB48F2">
      <w:pPr>
        <w:pBdr>
          <w:top w:val="nil"/>
          <w:left w:val="nil"/>
          <w:bottom w:val="nil"/>
          <w:right w:val="nil"/>
          <w:between w:val="nil"/>
        </w:pBdr>
        <w:jc w:val="both"/>
        <w:rPr>
          <w:rFonts w:ascii="Arial" w:eastAsia="Arial" w:hAnsi="Arial" w:cs="Arial"/>
          <w:color w:val="000000"/>
          <w:sz w:val="18"/>
          <w:szCs w:val="18"/>
        </w:rPr>
      </w:pPr>
    </w:p>
    <w:p w14:paraId="60A02F00" w14:textId="77777777" w:rsidR="00E24EA1" w:rsidRDefault="00E24EA1" w:rsidP="00BB48F2">
      <w:pPr>
        <w:pBdr>
          <w:top w:val="nil"/>
          <w:left w:val="nil"/>
          <w:bottom w:val="nil"/>
          <w:right w:val="nil"/>
          <w:between w:val="nil"/>
        </w:pBdr>
        <w:jc w:val="both"/>
        <w:rPr>
          <w:rFonts w:ascii="Arial" w:eastAsia="Arial" w:hAnsi="Arial" w:cs="Arial"/>
          <w:color w:val="000000"/>
          <w:sz w:val="18"/>
          <w:szCs w:val="18"/>
        </w:rPr>
      </w:pPr>
      <w:r>
        <w:rPr>
          <w:rFonts w:ascii="Arial" w:eastAsia="Arial" w:hAnsi="Arial" w:cs="Arial"/>
          <w:color w:val="000000"/>
          <w:sz w:val="18"/>
          <w:szCs w:val="18"/>
        </w:rPr>
        <w:t xml:space="preserve">6.4. A empresa deverá prestar os serviços quando forem necessários, incluindo também aos sábados, domingos e feriados. O contratado poderá atender </w:t>
      </w:r>
      <w:r>
        <w:rPr>
          <w:rFonts w:ascii="Arial" w:eastAsia="Arial" w:hAnsi="Arial" w:cs="Arial"/>
          <w:b/>
          <w:color w:val="000000"/>
          <w:sz w:val="18"/>
          <w:szCs w:val="18"/>
        </w:rPr>
        <w:t xml:space="preserve">pacientes </w:t>
      </w:r>
      <w:r>
        <w:rPr>
          <w:rFonts w:ascii="Arial" w:eastAsia="Arial" w:hAnsi="Arial" w:cs="Arial"/>
          <w:color w:val="000000"/>
          <w:sz w:val="18"/>
          <w:szCs w:val="18"/>
        </w:rPr>
        <w:t xml:space="preserve">que estejam </w:t>
      </w:r>
      <w:r>
        <w:rPr>
          <w:rFonts w:ascii="Arial" w:eastAsia="Arial" w:hAnsi="Arial" w:cs="Arial"/>
          <w:b/>
          <w:color w:val="000000"/>
          <w:sz w:val="18"/>
          <w:szCs w:val="18"/>
        </w:rPr>
        <w:t>devidamente agendados pela Secretaria de Saúde</w:t>
      </w:r>
      <w:r>
        <w:rPr>
          <w:rFonts w:ascii="Arial" w:eastAsia="Arial" w:hAnsi="Arial" w:cs="Arial"/>
          <w:color w:val="000000"/>
          <w:sz w:val="18"/>
          <w:szCs w:val="18"/>
        </w:rPr>
        <w:t>, mediante apresentação de requisição expressa emitida pela mesma, devidamente preenchida e com assinatura de autorização pelos responsáveis.</w:t>
      </w:r>
    </w:p>
    <w:p w14:paraId="7C37FAEC" w14:textId="77777777" w:rsidR="00FD27A5" w:rsidRDefault="00FD27A5" w:rsidP="00BB48F2">
      <w:pPr>
        <w:pBdr>
          <w:top w:val="nil"/>
          <w:left w:val="nil"/>
          <w:bottom w:val="nil"/>
          <w:right w:val="nil"/>
          <w:between w:val="nil"/>
        </w:pBdr>
        <w:jc w:val="both"/>
        <w:rPr>
          <w:rFonts w:ascii="Arial" w:eastAsia="Arial" w:hAnsi="Arial" w:cs="Arial"/>
          <w:color w:val="000000"/>
          <w:sz w:val="18"/>
          <w:szCs w:val="18"/>
        </w:rPr>
      </w:pPr>
    </w:p>
    <w:p w14:paraId="0AA22D78" w14:textId="77777777" w:rsidR="00FD27A5" w:rsidRPr="00E24EA1" w:rsidRDefault="00FD27A5" w:rsidP="00BB48F2">
      <w:pPr>
        <w:pBdr>
          <w:top w:val="nil"/>
          <w:left w:val="nil"/>
          <w:bottom w:val="nil"/>
          <w:right w:val="nil"/>
          <w:between w:val="nil"/>
        </w:pBdr>
        <w:jc w:val="both"/>
        <w:rPr>
          <w:rFonts w:ascii="Arial" w:eastAsia="Arial" w:hAnsi="Arial" w:cs="Arial"/>
          <w:sz w:val="18"/>
          <w:szCs w:val="18"/>
        </w:rPr>
      </w:pPr>
      <w:r>
        <w:rPr>
          <w:rFonts w:ascii="Arial" w:eastAsia="Arial" w:hAnsi="Arial" w:cs="Arial"/>
          <w:color w:val="000000"/>
          <w:sz w:val="18"/>
          <w:szCs w:val="18"/>
        </w:rPr>
        <w:lastRenderedPageBreak/>
        <w:t>6.5. A empresa deverá comunicar à Administração, no prazo máximo de 24 (vinte e quatro) horas que antecede a data da prestação do serviço, os motivos que impossibilitem o cumprimento do prazo previsto, com a devida comprovação. E manter, durante toda a execução do contrato, em compatibilidade com as obrigações assumidas, todas as condições de habilitação e qualificação.</w:t>
      </w:r>
    </w:p>
    <w:p w14:paraId="0AB70048" w14:textId="77777777" w:rsidR="00235101" w:rsidRDefault="00235101">
      <w:pPr>
        <w:jc w:val="both"/>
        <w:rPr>
          <w:rFonts w:ascii="Arial" w:eastAsia="Arial" w:hAnsi="Arial" w:cs="Arial"/>
          <w:sz w:val="18"/>
          <w:szCs w:val="18"/>
        </w:rPr>
      </w:pPr>
    </w:p>
    <w:p w14:paraId="299279AA" w14:textId="77777777" w:rsidR="00235101" w:rsidRDefault="00304C8F">
      <w:pPr>
        <w:pBdr>
          <w:top w:val="single" w:sz="4" w:space="1" w:color="000000"/>
          <w:left w:val="single" w:sz="4" w:space="4" w:color="000000"/>
          <w:bottom w:val="single" w:sz="4" w:space="1" w:color="000000"/>
          <w:right w:val="single" w:sz="4" w:space="4" w:color="000000"/>
        </w:pBdr>
        <w:shd w:val="clear" w:color="auto" w:fill="E6E6E6"/>
        <w:tabs>
          <w:tab w:val="left" w:pos="3585"/>
        </w:tabs>
        <w:jc w:val="both"/>
        <w:rPr>
          <w:rFonts w:ascii="Arial" w:eastAsia="Arial" w:hAnsi="Arial" w:cs="Arial"/>
          <w:b/>
          <w:sz w:val="18"/>
          <w:szCs w:val="18"/>
        </w:rPr>
      </w:pPr>
      <w:r>
        <w:rPr>
          <w:rFonts w:ascii="Arial" w:eastAsia="Arial" w:hAnsi="Arial" w:cs="Arial"/>
          <w:b/>
          <w:sz w:val="18"/>
          <w:szCs w:val="18"/>
        </w:rPr>
        <w:t xml:space="preserve">7. </w:t>
      </w:r>
      <w:r w:rsidR="00DA256B">
        <w:rPr>
          <w:rFonts w:ascii="Arial" w:eastAsia="Arial" w:hAnsi="Arial" w:cs="Arial"/>
          <w:b/>
          <w:sz w:val="18"/>
          <w:szCs w:val="18"/>
        </w:rPr>
        <w:t>GESTÃO DO CONTRATO</w:t>
      </w:r>
    </w:p>
    <w:p w14:paraId="73522860" w14:textId="77777777" w:rsidR="00235101" w:rsidRDefault="00235101">
      <w:pPr>
        <w:jc w:val="both"/>
        <w:rPr>
          <w:rFonts w:ascii="Arial" w:eastAsia="Arial" w:hAnsi="Arial" w:cs="Arial"/>
          <w:sz w:val="18"/>
          <w:szCs w:val="18"/>
        </w:rPr>
      </w:pPr>
    </w:p>
    <w:p w14:paraId="31E3DEDD" w14:textId="77777777" w:rsidR="00A5585F" w:rsidRDefault="00A5585F" w:rsidP="00A5585F">
      <w:pPr>
        <w:pStyle w:val="PargrafodaLista"/>
        <w:ind w:left="0"/>
        <w:jc w:val="both"/>
        <w:rPr>
          <w:rFonts w:ascii="Arial" w:hAnsi="Arial" w:cs="Arial"/>
          <w:sz w:val="18"/>
          <w:szCs w:val="18"/>
        </w:rPr>
      </w:pPr>
      <w:r>
        <w:rPr>
          <w:rFonts w:ascii="Arial" w:hAnsi="Arial" w:cs="Arial"/>
          <w:sz w:val="18"/>
          <w:szCs w:val="18"/>
        </w:rPr>
        <w:t xml:space="preserve">7.1. </w:t>
      </w:r>
      <w:r w:rsidRPr="00C27056">
        <w:rPr>
          <w:rFonts w:ascii="Arial" w:hAnsi="Arial" w:cs="Arial"/>
          <w:sz w:val="18"/>
          <w:szCs w:val="18"/>
        </w:rPr>
        <w:t>O contrato deverá ser executado fielmente pelas partes, de acordo com as cláusulas avençadas e as normas da Lei nº 14.133, de 2021, e cada parte responderá pelas consequências de sua inexecução total ou parcial (Lei nº 14.133/2021, art. 115, caput).</w:t>
      </w:r>
    </w:p>
    <w:p w14:paraId="0DE9A505" w14:textId="77777777" w:rsidR="00A5585F" w:rsidRDefault="00A5585F" w:rsidP="00A5585F">
      <w:pPr>
        <w:jc w:val="both"/>
        <w:rPr>
          <w:rFonts w:ascii="Arial" w:hAnsi="Arial" w:cs="Arial"/>
          <w:sz w:val="18"/>
          <w:szCs w:val="18"/>
        </w:rPr>
      </w:pPr>
    </w:p>
    <w:p w14:paraId="576C7766" w14:textId="77777777" w:rsidR="00A5585F" w:rsidRPr="000C2336" w:rsidRDefault="00A5585F" w:rsidP="00A5585F">
      <w:pPr>
        <w:jc w:val="both"/>
        <w:rPr>
          <w:rFonts w:ascii="Arial" w:hAnsi="Arial" w:cs="Arial"/>
          <w:sz w:val="18"/>
          <w:szCs w:val="18"/>
        </w:rPr>
      </w:pPr>
      <w:r>
        <w:rPr>
          <w:rFonts w:ascii="Arial" w:hAnsi="Arial" w:cs="Arial"/>
          <w:sz w:val="18"/>
          <w:szCs w:val="18"/>
        </w:rPr>
        <w:t xml:space="preserve">7.2. </w:t>
      </w:r>
      <w:r w:rsidRPr="000C2336">
        <w:rPr>
          <w:rFonts w:ascii="Arial" w:hAnsi="Arial" w:cs="Arial"/>
          <w:sz w:val="18"/>
          <w:szCs w:val="18"/>
        </w:rPr>
        <w:t>O</w:t>
      </w:r>
      <w:r>
        <w:rPr>
          <w:rFonts w:ascii="Arial" w:hAnsi="Arial" w:cs="Arial"/>
          <w:sz w:val="18"/>
          <w:szCs w:val="18"/>
        </w:rPr>
        <w:t>s</w:t>
      </w:r>
      <w:r w:rsidRPr="000C2336">
        <w:rPr>
          <w:rFonts w:ascii="Arial" w:hAnsi="Arial" w:cs="Arial"/>
          <w:sz w:val="18"/>
          <w:szCs w:val="18"/>
        </w:rPr>
        <w:t xml:space="preserve"> </w:t>
      </w:r>
      <w:r>
        <w:rPr>
          <w:rFonts w:ascii="Arial" w:hAnsi="Arial" w:cs="Arial"/>
          <w:sz w:val="18"/>
          <w:szCs w:val="18"/>
        </w:rPr>
        <w:t xml:space="preserve">responsáveis pela </w:t>
      </w:r>
      <w:r w:rsidRPr="000C2336">
        <w:rPr>
          <w:rFonts w:ascii="Arial" w:hAnsi="Arial" w:cs="Arial"/>
          <w:sz w:val="18"/>
          <w:szCs w:val="18"/>
        </w:rPr>
        <w:t>fisca</w:t>
      </w:r>
      <w:r>
        <w:rPr>
          <w:rFonts w:ascii="Arial" w:hAnsi="Arial" w:cs="Arial"/>
          <w:sz w:val="18"/>
          <w:szCs w:val="18"/>
        </w:rPr>
        <w:t>lização</w:t>
      </w:r>
      <w:r w:rsidRPr="000C2336">
        <w:rPr>
          <w:rFonts w:ascii="Arial" w:hAnsi="Arial" w:cs="Arial"/>
          <w:sz w:val="18"/>
          <w:szCs w:val="18"/>
        </w:rPr>
        <w:t xml:space="preserve"> </w:t>
      </w:r>
      <w:r>
        <w:rPr>
          <w:rFonts w:ascii="Arial" w:hAnsi="Arial" w:cs="Arial"/>
          <w:sz w:val="18"/>
          <w:szCs w:val="18"/>
        </w:rPr>
        <w:t xml:space="preserve">e gestão </w:t>
      </w:r>
      <w:r w:rsidRPr="000C2336">
        <w:rPr>
          <w:rFonts w:ascii="Arial" w:hAnsi="Arial" w:cs="Arial"/>
          <w:sz w:val="18"/>
          <w:szCs w:val="18"/>
        </w:rPr>
        <w:t>d</w:t>
      </w:r>
      <w:r>
        <w:rPr>
          <w:rFonts w:ascii="Arial" w:hAnsi="Arial" w:cs="Arial"/>
          <w:sz w:val="18"/>
          <w:szCs w:val="18"/>
        </w:rPr>
        <w:t>o</w:t>
      </w:r>
      <w:r w:rsidRPr="000C2336">
        <w:rPr>
          <w:rFonts w:ascii="Arial" w:hAnsi="Arial" w:cs="Arial"/>
          <w:sz w:val="18"/>
          <w:szCs w:val="18"/>
        </w:rPr>
        <w:t xml:space="preserve"> contrato ser</w:t>
      </w:r>
      <w:r>
        <w:rPr>
          <w:rFonts w:ascii="Arial" w:hAnsi="Arial" w:cs="Arial"/>
          <w:sz w:val="18"/>
          <w:szCs w:val="18"/>
        </w:rPr>
        <w:t>ão</w:t>
      </w:r>
      <w:r w:rsidRPr="000C2336">
        <w:rPr>
          <w:rFonts w:ascii="Arial" w:hAnsi="Arial" w:cs="Arial"/>
          <w:sz w:val="18"/>
          <w:szCs w:val="18"/>
        </w:rPr>
        <w:t xml:space="preserve"> o</w:t>
      </w:r>
      <w:r>
        <w:rPr>
          <w:rFonts w:ascii="Arial" w:hAnsi="Arial" w:cs="Arial"/>
          <w:sz w:val="18"/>
          <w:szCs w:val="18"/>
        </w:rPr>
        <w:t>s</w:t>
      </w:r>
      <w:r w:rsidRPr="000C2336">
        <w:rPr>
          <w:rFonts w:ascii="Arial" w:hAnsi="Arial" w:cs="Arial"/>
          <w:sz w:val="18"/>
          <w:szCs w:val="18"/>
        </w:rPr>
        <w:t xml:space="preserve"> servidor</w:t>
      </w:r>
      <w:r>
        <w:rPr>
          <w:rFonts w:ascii="Arial" w:hAnsi="Arial" w:cs="Arial"/>
          <w:sz w:val="18"/>
          <w:szCs w:val="18"/>
        </w:rPr>
        <w:t>es:</w:t>
      </w:r>
    </w:p>
    <w:p w14:paraId="772D61F0" w14:textId="77777777" w:rsidR="00A5585F" w:rsidRPr="000C2336" w:rsidRDefault="00A5585F" w:rsidP="00A5585F">
      <w:pPr>
        <w:pStyle w:val="PargrafodaLista"/>
        <w:ind w:left="0"/>
        <w:jc w:val="both"/>
        <w:rPr>
          <w:rFonts w:ascii="Arial" w:hAnsi="Arial" w:cs="Arial"/>
          <w:sz w:val="18"/>
          <w:szCs w:val="18"/>
        </w:rPr>
      </w:pPr>
    </w:p>
    <w:p w14:paraId="231324E2" w14:textId="77777777" w:rsidR="00A5585F" w:rsidRPr="00AC6758" w:rsidRDefault="00A5585F" w:rsidP="00A5585F">
      <w:pPr>
        <w:ind w:left="284"/>
        <w:jc w:val="both"/>
        <w:rPr>
          <w:rFonts w:ascii="Arial" w:hAnsi="Arial" w:cs="Arial"/>
          <w:sz w:val="18"/>
          <w:szCs w:val="18"/>
          <w:highlight w:val="yellow"/>
        </w:rPr>
      </w:pPr>
      <w:r w:rsidRPr="00850AE9">
        <w:rPr>
          <w:rFonts w:ascii="Arial" w:hAnsi="Arial" w:cs="Arial"/>
          <w:sz w:val="18"/>
          <w:szCs w:val="18"/>
        </w:rPr>
        <w:t>7.2.1.</w:t>
      </w:r>
      <w:r w:rsidRPr="00850AE9">
        <w:rPr>
          <w:rFonts w:ascii="Arial" w:hAnsi="Arial" w:cs="Arial"/>
          <w:sz w:val="18"/>
          <w:szCs w:val="18"/>
        </w:rPr>
        <w:tab/>
        <w:t xml:space="preserve">Fiscal técnico/contrato: </w:t>
      </w:r>
      <w:r>
        <w:rPr>
          <w:rFonts w:ascii="Arial" w:hAnsi="Arial" w:cs="Arial"/>
          <w:sz w:val="18"/>
          <w:szCs w:val="18"/>
        </w:rPr>
        <w:t>Sara Soares da Silva, Matrícula nº 17.07.3918</w:t>
      </w:r>
    </w:p>
    <w:p w14:paraId="307AACC6" w14:textId="77777777" w:rsidR="00A5585F" w:rsidRDefault="00A5585F" w:rsidP="00A5585F">
      <w:pPr>
        <w:ind w:left="284"/>
        <w:jc w:val="both"/>
        <w:rPr>
          <w:rFonts w:ascii="Arial" w:hAnsi="Arial" w:cs="Arial"/>
          <w:sz w:val="18"/>
          <w:szCs w:val="18"/>
          <w:highlight w:val="yellow"/>
        </w:rPr>
      </w:pPr>
    </w:p>
    <w:p w14:paraId="6D42E405" w14:textId="77777777" w:rsidR="00A5585F" w:rsidRDefault="00A5585F" w:rsidP="00A5585F">
      <w:pPr>
        <w:ind w:left="284"/>
        <w:jc w:val="both"/>
        <w:rPr>
          <w:rFonts w:ascii="Arial" w:hAnsi="Arial" w:cs="Arial"/>
          <w:sz w:val="18"/>
          <w:szCs w:val="18"/>
        </w:rPr>
      </w:pPr>
      <w:r w:rsidRPr="00850AE9">
        <w:rPr>
          <w:rFonts w:ascii="Arial" w:hAnsi="Arial" w:cs="Arial"/>
          <w:sz w:val="18"/>
          <w:szCs w:val="18"/>
        </w:rPr>
        <w:t>7.2.2.</w:t>
      </w:r>
      <w:r w:rsidRPr="00850AE9">
        <w:rPr>
          <w:rFonts w:ascii="Arial" w:hAnsi="Arial" w:cs="Arial"/>
          <w:sz w:val="18"/>
          <w:szCs w:val="18"/>
        </w:rPr>
        <w:tab/>
        <w:t xml:space="preserve">Gestor do Contrato: Ana Lucia </w:t>
      </w:r>
      <w:proofErr w:type="spellStart"/>
      <w:r w:rsidRPr="00850AE9">
        <w:rPr>
          <w:rFonts w:ascii="Arial" w:hAnsi="Arial" w:cs="Arial"/>
          <w:sz w:val="18"/>
          <w:szCs w:val="18"/>
        </w:rPr>
        <w:t>Bello</w:t>
      </w:r>
      <w:proofErr w:type="spellEnd"/>
      <w:r w:rsidRPr="00850AE9">
        <w:rPr>
          <w:rFonts w:ascii="Arial" w:hAnsi="Arial" w:cs="Arial"/>
          <w:sz w:val="18"/>
          <w:szCs w:val="18"/>
        </w:rPr>
        <w:t xml:space="preserve"> Rodrigues Ramos</w:t>
      </w:r>
      <w:r>
        <w:rPr>
          <w:rFonts w:ascii="Arial" w:hAnsi="Arial" w:cs="Arial"/>
          <w:sz w:val="18"/>
          <w:szCs w:val="18"/>
        </w:rPr>
        <w:t>, Matrícula nº. 95.07.0126</w:t>
      </w:r>
    </w:p>
    <w:p w14:paraId="3A328795" w14:textId="77777777" w:rsidR="00A5585F" w:rsidRDefault="00A5585F" w:rsidP="00A5585F">
      <w:pPr>
        <w:ind w:left="284"/>
        <w:jc w:val="both"/>
        <w:rPr>
          <w:rFonts w:ascii="Arial" w:hAnsi="Arial" w:cs="Arial"/>
          <w:sz w:val="18"/>
          <w:szCs w:val="18"/>
        </w:rPr>
      </w:pPr>
    </w:p>
    <w:p w14:paraId="3F882B08" w14:textId="3E52DA2C" w:rsidR="00A5585F" w:rsidRDefault="00A5585F" w:rsidP="00A5585F">
      <w:pPr>
        <w:ind w:left="284"/>
        <w:jc w:val="both"/>
        <w:rPr>
          <w:rFonts w:ascii="Arial" w:hAnsi="Arial" w:cs="Arial"/>
          <w:sz w:val="18"/>
          <w:szCs w:val="18"/>
        </w:rPr>
      </w:pPr>
      <w:r>
        <w:rPr>
          <w:rFonts w:ascii="Arial" w:hAnsi="Arial" w:cs="Arial"/>
          <w:sz w:val="18"/>
          <w:szCs w:val="18"/>
        </w:rPr>
        <w:t xml:space="preserve">7.2.3. </w:t>
      </w:r>
      <w:r w:rsidR="00747594" w:rsidRPr="00EF5829">
        <w:rPr>
          <w:rFonts w:ascii="Arial" w:hAnsi="Arial" w:cs="Arial"/>
          <w:sz w:val="18"/>
          <w:szCs w:val="18"/>
        </w:rPr>
        <w:t>O</w:t>
      </w:r>
      <w:r w:rsidR="00747594">
        <w:rPr>
          <w:rFonts w:ascii="Arial" w:hAnsi="Arial" w:cs="Arial"/>
          <w:sz w:val="18"/>
          <w:szCs w:val="18"/>
        </w:rPr>
        <w:t>s fiscais</w:t>
      </w:r>
      <w:r w:rsidR="00747594" w:rsidRPr="00EF5829">
        <w:rPr>
          <w:rFonts w:ascii="Arial" w:hAnsi="Arial" w:cs="Arial"/>
          <w:sz w:val="18"/>
          <w:szCs w:val="18"/>
        </w:rPr>
        <w:t xml:space="preserve"> do contrato anotarão</w:t>
      </w:r>
      <w:r w:rsidRPr="00EF5829">
        <w:rPr>
          <w:rFonts w:ascii="Arial" w:hAnsi="Arial" w:cs="Arial"/>
          <w:sz w:val="18"/>
          <w:szCs w:val="18"/>
        </w:rPr>
        <w:t xml:space="preserve"> em registro próprio todas as ocorrências relacionadas à execução</w:t>
      </w:r>
      <w:r>
        <w:rPr>
          <w:rFonts w:ascii="Arial" w:hAnsi="Arial" w:cs="Arial"/>
          <w:sz w:val="18"/>
          <w:szCs w:val="18"/>
        </w:rPr>
        <w:t xml:space="preserve"> </w:t>
      </w:r>
      <w:r w:rsidRPr="00EF5829">
        <w:rPr>
          <w:rFonts w:ascii="Arial" w:hAnsi="Arial" w:cs="Arial"/>
          <w:sz w:val="18"/>
          <w:szCs w:val="18"/>
        </w:rPr>
        <w:t>do contrato, determinando o que for necessário para a regularização das faltas ou dos defeitos</w:t>
      </w:r>
      <w:r>
        <w:rPr>
          <w:rFonts w:ascii="Arial" w:hAnsi="Arial" w:cs="Arial"/>
          <w:sz w:val="18"/>
          <w:szCs w:val="18"/>
        </w:rPr>
        <w:t xml:space="preserve"> </w:t>
      </w:r>
      <w:r w:rsidRPr="00EF5829">
        <w:rPr>
          <w:rFonts w:ascii="Arial" w:hAnsi="Arial" w:cs="Arial"/>
          <w:sz w:val="18"/>
          <w:szCs w:val="18"/>
        </w:rPr>
        <w:t>observados (Lei nº 14.133/2021, art. 117, §1º).</w:t>
      </w:r>
    </w:p>
    <w:p w14:paraId="65E7ABD1" w14:textId="77777777" w:rsidR="00A5585F" w:rsidRDefault="00A5585F" w:rsidP="00A5585F">
      <w:pPr>
        <w:ind w:left="284"/>
        <w:jc w:val="both"/>
        <w:rPr>
          <w:rFonts w:ascii="Arial" w:hAnsi="Arial" w:cs="Arial"/>
          <w:sz w:val="18"/>
          <w:szCs w:val="18"/>
        </w:rPr>
      </w:pPr>
    </w:p>
    <w:p w14:paraId="03B76FEF" w14:textId="77777777" w:rsidR="00A5585F" w:rsidRDefault="00A5585F" w:rsidP="00A5585F">
      <w:pPr>
        <w:ind w:left="284"/>
        <w:jc w:val="both"/>
        <w:rPr>
          <w:rFonts w:ascii="Arial" w:hAnsi="Arial" w:cs="Arial"/>
          <w:sz w:val="18"/>
          <w:szCs w:val="18"/>
        </w:rPr>
      </w:pPr>
      <w:r>
        <w:rPr>
          <w:rFonts w:ascii="Arial" w:hAnsi="Arial" w:cs="Arial"/>
          <w:sz w:val="18"/>
          <w:szCs w:val="18"/>
        </w:rPr>
        <w:t xml:space="preserve">7.2.4. </w:t>
      </w:r>
      <w:r w:rsidR="00B92FE7">
        <w:rPr>
          <w:rFonts w:ascii="Arial" w:hAnsi="Arial" w:cs="Arial"/>
          <w:sz w:val="18"/>
          <w:szCs w:val="18"/>
        </w:rPr>
        <w:t>Os fiscais do contrato informarão</w:t>
      </w:r>
      <w:r w:rsidRPr="00EF5829">
        <w:rPr>
          <w:rFonts w:ascii="Arial" w:hAnsi="Arial" w:cs="Arial"/>
          <w:sz w:val="18"/>
          <w:szCs w:val="18"/>
        </w:rPr>
        <w:t xml:space="preserve"> a seus superiores, em tempo hábil para a adoção das medidas</w:t>
      </w:r>
      <w:r>
        <w:rPr>
          <w:rFonts w:ascii="Arial" w:hAnsi="Arial" w:cs="Arial"/>
          <w:sz w:val="18"/>
          <w:szCs w:val="18"/>
        </w:rPr>
        <w:t xml:space="preserve"> </w:t>
      </w:r>
      <w:r w:rsidRPr="00EF5829">
        <w:rPr>
          <w:rFonts w:ascii="Arial" w:hAnsi="Arial" w:cs="Arial"/>
          <w:sz w:val="18"/>
          <w:szCs w:val="18"/>
        </w:rPr>
        <w:t>convenientes, a situação que demandar decisão ou providência que ultrapasse sua competência (Lei nº</w:t>
      </w:r>
      <w:r>
        <w:rPr>
          <w:rFonts w:ascii="Arial" w:hAnsi="Arial" w:cs="Arial"/>
          <w:sz w:val="18"/>
          <w:szCs w:val="18"/>
        </w:rPr>
        <w:t xml:space="preserve"> </w:t>
      </w:r>
      <w:r w:rsidRPr="00EF5829">
        <w:rPr>
          <w:rFonts w:ascii="Arial" w:hAnsi="Arial" w:cs="Arial"/>
          <w:sz w:val="18"/>
          <w:szCs w:val="18"/>
        </w:rPr>
        <w:t>14.133/2021, art. 117, §2º).</w:t>
      </w:r>
    </w:p>
    <w:p w14:paraId="2F4DD2BB" w14:textId="77777777" w:rsidR="00A5585F" w:rsidRDefault="00A5585F" w:rsidP="00A5585F">
      <w:pPr>
        <w:jc w:val="both"/>
        <w:rPr>
          <w:rFonts w:ascii="Arial" w:hAnsi="Arial" w:cs="Arial"/>
          <w:sz w:val="18"/>
          <w:szCs w:val="18"/>
        </w:rPr>
      </w:pPr>
    </w:p>
    <w:p w14:paraId="579A1E88" w14:textId="77777777" w:rsidR="00A5585F" w:rsidRPr="00EF5829" w:rsidRDefault="00A5585F" w:rsidP="00A5585F">
      <w:pPr>
        <w:autoSpaceDE w:val="0"/>
        <w:autoSpaceDN w:val="0"/>
        <w:adjustRightInd w:val="0"/>
        <w:jc w:val="both"/>
        <w:rPr>
          <w:rFonts w:ascii="Arial" w:hAnsi="Arial" w:cs="Arial"/>
          <w:sz w:val="18"/>
          <w:szCs w:val="18"/>
        </w:rPr>
      </w:pPr>
      <w:r>
        <w:rPr>
          <w:rFonts w:ascii="Arial" w:hAnsi="Arial" w:cs="Arial"/>
          <w:sz w:val="18"/>
          <w:szCs w:val="18"/>
        </w:rPr>
        <w:t xml:space="preserve">7.3. </w:t>
      </w:r>
      <w:r w:rsidRPr="00EF5829">
        <w:rPr>
          <w:rFonts w:ascii="Arial" w:hAnsi="Arial" w:cs="Arial"/>
          <w:sz w:val="18"/>
          <w:szCs w:val="18"/>
        </w:rPr>
        <w:t>O contratado será obrigado a reparar, corrigir, remover, reconstruir ou substituir, a suas expensas, no</w:t>
      </w:r>
      <w:r>
        <w:rPr>
          <w:rFonts w:ascii="Arial" w:hAnsi="Arial" w:cs="Arial"/>
          <w:sz w:val="18"/>
          <w:szCs w:val="18"/>
        </w:rPr>
        <w:t xml:space="preserve"> </w:t>
      </w:r>
      <w:r w:rsidRPr="00EF5829">
        <w:rPr>
          <w:rFonts w:ascii="Arial" w:hAnsi="Arial" w:cs="Arial"/>
          <w:sz w:val="18"/>
          <w:szCs w:val="18"/>
        </w:rPr>
        <w:t>total ou em parte, o objeto do contrato em que se verificarem vícios, defeitos ou incorreções resultantes de</w:t>
      </w:r>
      <w:r>
        <w:rPr>
          <w:rFonts w:ascii="Arial" w:hAnsi="Arial" w:cs="Arial"/>
          <w:sz w:val="18"/>
          <w:szCs w:val="18"/>
        </w:rPr>
        <w:t xml:space="preserve"> </w:t>
      </w:r>
      <w:r w:rsidRPr="00EF5829">
        <w:rPr>
          <w:rFonts w:ascii="Arial" w:hAnsi="Arial" w:cs="Arial"/>
          <w:sz w:val="18"/>
          <w:szCs w:val="18"/>
        </w:rPr>
        <w:t>sua execução ou de materiais nela empregados (Lei nº 14.133/2021, art. 119).</w:t>
      </w:r>
    </w:p>
    <w:p w14:paraId="4E923600" w14:textId="77777777" w:rsidR="00A5585F" w:rsidRDefault="00A5585F" w:rsidP="00A5585F">
      <w:pPr>
        <w:autoSpaceDE w:val="0"/>
        <w:autoSpaceDN w:val="0"/>
        <w:adjustRightInd w:val="0"/>
        <w:jc w:val="both"/>
        <w:rPr>
          <w:rFonts w:ascii="Arial" w:hAnsi="Arial" w:cs="Arial"/>
          <w:sz w:val="18"/>
          <w:szCs w:val="18"/>
        </w:rPr>
      </w:pPr>
    </w:p>
    <w:p w14:paraId="5A2E7BBC" w14:textId="77777777" w:rsidR="00A5585F" w:rsidRPr="00EF5829" w:rsidRDefault="00A5585F" w:rsidP="00A5585F">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4.</w:t>
      </w:r>
      <w:r w:rsidRPr="00EF5829">
        <w:rPr>
          <w:rFonts w:ascii="Arial" w:hAnsi="Arial" w:cs="Arial"/>
          <w:sz w:val="18"/>
          <w:szCs w:val="18"/>
        </w:rPr>
        <w:t xml:space="preserve"> O contratado será responsável pelos danos causados diretamente à Administração ou a terceiros em</w:t>
      </w:r>
      <w:r>
        <w:rPr>
          <w:rFonts w:ascii="Arial" w:hAnsi="Arial" w:cs="Arial"/>
          <w:sz w:val="18"/>
          <w:szCs w:val="18"/>
        </w:rPr>
        <w:t xml:space="preserve"> </w:t>
      </w:r>
      <w:r w:rsidRPr="00EF5829">
        <w:rPr>
          <w:rFonts w:ascii="Arial" w:hAnsi="Arial" w:cs="Arial"/>
          <w:sz w:val="18"/>
          <w:szCs w:val="18"/>
        </w:rPr>
        <w:t>razão da execução do contrato, e não excluirá nem reduzirá essa responsabilidade a fiscalização ou o</w:t>
      </w:r>
      <w:r>
        <w:rPr>
          <w:rFonts w:ascii="Arial" w:hAnsi="Arial" w:cs="Arial"/>
          <w:sz w:val="18"/>
          <w:szCs w:val="18"/>
        </w:rPr>
        <w:t xml:space="preserve"> </w:t>
      </w:r>
      <w:r w:rsidRPr="00EF5829">
        <w:rPr>
          <w:rFonts w:ascii="Arial" w:hAnsi="Arial" w:cs="Arial"/>
          <w:sz w:val="18"/>
          <w:szCs w:val="18"/>
        </w:rPr>
        <w:t>acompanhamento pelo contratante (Lei nº 14.133/2021, art. 120).</w:t>
      </w:r>
    </w:p>
    <w:p w14:paraId="444DBE0D" w14:textId="77777777" w:rsidR="00A5585F" w:rsidRDefault="00A5585F" w:rsidP="00A5585F">
      <w:pPr>
        <w:autoSpaceDE w:val="0"/>
        <w:autoSpaceDN w:val="0"/>
        <w:adjustRightInd w:val="0"/>
        <w:jc w:val="both"/>
        <w:rPr>
          <w:rFonts w:ascii="Arial" w:hAnsi="Arial" w:cs="Arial"/>
          <w:sz w:val="18"/>
          <w:szCs w:val="18"/>
        </w:rPr>
      </w:pPr>
    </w:p>
    <w:p w14:paraId="7580E1FE" w14:textId="77777777" w:rsidR="00A5585F" w:rsidRPr="00EF5829" w:rsidRDefault="00A5585F" w:rsidP="00A5585F">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5.</w:t>
      </w:r>
      <w:r w:rsidRPr="00EF5829">
        <w:rPr>
          <w:rFonts w:ascii="Arial" w:hAnsi="Arial" w:cs="Arial"/>
          <w:sz w:val="18"/>
          <w:szCs w:val="18"/>
        </w:rPr>
        <w:t xml:space="preserve"> Somente o contratado será responsável pelos encargos trabalhistas, previdenciários, fiscais e</w:t>
      </w:r>
      <w:r>
        <w:rPr>
          <w:rFonts w:ascii="Arial" w:hAnsi="Arial" w:cs="Arial"/>
          <w:sz w:val="18"/>
          <w:szCs w:val="18"/>
        </w:rPr>
        <w:t xml:space="preserve"> </w:t>
      </w:r>
      <w:r w:rsidRPr="00EF5829">
        <w:rPr>
          <w:rFonts w:ascii="Arial" w:hAnsi="Arial" w:cs="Arial"/>
          <w:sz w:val="18"/>
          <w:szCs w:val="18"/>
        </w:rPr>
        <w:t xml:space="preserve">comerciais resultantes da execução do contrato (Lei nº 14.133/2021, art. 121, </w:t>
      </w:r>
      <w:r w:rsidRPr="00EF5829">
        <w:rPr>
          <w:rFonts w:ascii="Arial" w:hAnsi="Arial" w:cs="Arial"/>
          <w:i/>
          <w:iCs/>
          <w:sz w:val="18"/>
          <w:szCs w:val="18"/>
        </w:rPr>
        <w:t>caput</w:t>
      </w:r>
      <w:r w:rsidRPr="00EF5829">
        <w:rPr>
          <w:rFonts w:ascii="Arial" w:hAnsi="Arial" w:cs="Arial"/>
          <w:sz w:val="18"/>
          <w:szCs w:val="18"/>
        </w:rPr>
        <w:t>).</w:t>
      </w:r>
    </w:p>
    <w:p w14:paraId="6C6AD557" w14:textId="77777777" w:rsidR="00A5585F" w:rsidRDefault="00A5585F" w:rsidP="00A5585F">
      <w:pPr>
        <w:autoSpaceDE w:val="0"/>
        <w:autoSpaceDN w:val="0"/>
        <w:adjustRightInd w:val="0"/>
        <w:jc w:val="both"/>
        <w:rPr>
          <w:rFonts w:ascii="Arial" w:hAnsi="Arial" w:cs="Arial"/>
          <w:sz w:val="18"/>
          <w:szCs w:val="18"/>
        </w:rPr>
      </w:pPr>
    </w:p>
    <w:p w14:paraId="59876569" w14:textId="77777777" w:rsidR="00A5585F" w:rsidRPr="00EF5829" w:rsidRDefault="00A5585F" w:rsidP="00A5585F">
      <w:pPr>
        <w:autoSpaceDE w:val="0"/>
        <w:autoSpaceDN w:val="0"/>
        <w:adjustRightInd w:val="0"/>
        <w:ind w:left="284"/>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5</w:t>
      </w:r>
      <w:r w:rsidRPr="00EF5829">
        <w:rPr>
          <w:rFonts w:ascii="Arial" w:hAnsi="Arial" w:cs="Arial"/>
          <w:sz w:val="18"/>
          <w:szCs w:val="18"/>
        </w:rPr>
        <w:t>.1 A inadimplência do contratado em relação aos encargos trabalhistas, fiscais e comerciais não</w:t>
      </w:r>
      <w:r>
        <w:rPr>
          <w:rFonts w:ascii="Arial" w:hAnsi="Arial" w:cs="Arial"/>
          <w:sz w:val="18"/>
          <w:szCs w:val="18"/>
        </w:rPr>
        <w:t xml:space="preserve"> </w:t>
      </w:r>
      <w:r w:rsidRPr="00EF5829">
        <w:rPr>
          <w:rFonts w:ascii="Arial" w:hAnsi="Arial" w:cs="Arial"/>
          <w:sz w:val="18"/>
          <w:szCs w:val="18"/>
        </w:rPr>
        <w:t>transferirá à Administração a responsabilidade pelo seu pagamento e não poderá onerar o objeto do</w:t>
      </w:r>
      <w:r>
        <w:rPr>
          <w:rFonts w:ascii="Arial" w:hAnsi="Arial" w:cs="Arial"/>
          <w:sz w:val="18"/>
          <w:szCs w:val="18"/>
        </w:rPr>
        <w:t xml:space="preserve"> </w:t>
      </w:r>
      <w:r w:rsidRPr="00EF5829">
        <w:rPr>
          <w:rFonts w:ascii="Arial" w:hAnsi="Arial" w:cs="Arial"/>
          <w:sz w:val="18"/>
          <w:szCs w:val="18"/>
        </w:rPr>
        <w:t>contrato (Lei nº 14.133/2021, art. 121, §1º).</w:t>
      </w:r>
    </w:p>
    <w:p w14:paraId="3A4A6242" w14:textId="77777777" w:rsidR="00A5585F" w:rsidRDefault="00A5585F" w:rsidP="00A5585F">
      <w:pPr>
        <w:autoSpaceDE w:val="0"/>
        <w:autoSpaceDN w:val="0"/>
        <w:adjustRightInd w:val="0"/>
        <w:jc w:val="both"/>
        <w:rPr>
          <w:rFonts w:ascii="Arial" w:hAnsi="Arial" w:cs="Arial"/>
          <w:sz w:val="18"/>
          <w:szCs w:val="18"/>
        </w:rPr>
      </w:pPr>
    </w:p>
    <w:p w14:paraId="52A85425" w14:textId="77777777" w:rsidR="00A5585F" w:rsidRPr="00EF5829" w:rsidRDefault="00A5585F" w:rsidP="00A5585F">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6.</w:t>
      </w:r>
      <w:r w:rsidRPr="00EF5829">
        <w:rPr>
          <w:rFonts w:ascii="Arial" w:hAnsi="Arial" w:cs="Arial"/>
          <w:sz w:val="18"/>
          <w:szCs w:val="18"/>
        </w:rPr>
        <w:t xml:space="preserve"> As comunicações entre o órgão ou entidade e a contratada devem ser realizadas por escrito sempre</w:t>
      </w:r>
      <w:r>
        <w:rPr>
          <w:rFonts w:ascii="Arial" w:hAnsi="Arial" w:cs="Arial"/>
          <w:sz w:val="18"/>
          <w:szCs w:val="18"/>
        </w:rPr>
        <w:t xml:space="preserve"> </w:t>
      </w:r>
      <w:r w:rsidRPr="00EF5829">
        <w:rPr>
          <w:rFonts w:ascii="Arial" w:hAnsi="Arial" w:cs="Arial"/>
          <w:sz w:val="18"/>
          <w:szCs w:val="18"/>
        </w:rPr>
        <w:t>que o ato exigir tal formalidade, admitindo-se, excepcionalmente, o uso de mensagem eletrônica para esse fim</w:t>
      </w:r>
      <w:r>
        <w:rPr>
          <w:rFonts w:ascii="Arial" w:hAnsi="Arial" w:cs="Arial"/>
          <w:sz w:val="18"/>
          <w:szCs w:val="18"/>
        </w:rPr>
        <w:t xml:space="preserve"> </w:t>
      </w:r>
      <w:r w:rsidRPr="00EF5829">
        <w:rPr>
          <w:rFonts w:ascii="Arial" w:hAnsi="Arial" w:cs="Arial"/>
          <w:sz w:val="18"/>
          <w:szCs w:val="18"/>
        </w:rPr>
        <w:t>(IN 5/2017, art. 44, §2º).</w:t>
      </w:r>
    </w:p>
    <w:p w14:paraId="1EB0E4F0" w14:textId="77777777" w:rsidR="00A5585F" w:rsidRDefault="00A5585F" w:rsidP="00A5585F">
      <w:pPr>
        <w:autoSpaceDE w:val="0"/>
        <w:autoSpaceDN w:val="0"/>
        <w:adjustRightInd w:val="0"/>
        <w:jc w:val="both"/>
        <w:rPr>
          <w:rFonts w:ascii="Arial" w:hAnsi="Arial" w:cs="Arial"/>
          <w:sz w:val="18"/>
          <w:szCs w:val="18"/>
        </w:rPr>
      </w:pPr>
    </w:p>
    <w:p w14:paraId="034B8855" w14:textId="77777777" w:rsidR="00A5585F" w:rsidRPr="00EF5829" w:rsidRDefault="00A5585F" w:rsidP="00A5585F">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 xml:space="preserve">7. </w:t>
      </w:r>
      <w:r w:rsidRPr="00EF5829">
        <w:rPr>
          <w:rFonts w:ascii="Arial" w:hAnsi="Arial" w:cs="Arial"/>
          <w:sz w:val="18"/>
          <w:szCs w:val="18"/>
        </w:rPr>
        <w:t>O órgão ou entidade poderá convocar representante da empresa para adoção de providências que</w:t>
      </w:r>
      <w:r>
        <w:rPr>
          <w:rFonts w:ascii="Arial" w:hAnsi="Arial" w:cs="Arial"/>
          <w:sz w:val="18"/>
          <w:szCs w:val="18"/>
        </w:rPr>
        <w:t xml:space="preserve"> </w:t>
      </w:r>
      <w:r w:rsidRPr="00EF5829">
        <w:rPr>
          <w:rFonts w:ascii="Arial" w:hAnsi="Arial" w:cs="Arial"/>
          <w:sz w:val="18"/>
          <w:szCs w:val="18"/>
        </w:rPr>
        <w:t>devam ser cumpridas de imediato (IN 5/2017, art. 44, 31º).</w:t>
      </w:r>
    </w:p>
    <w:p w14:paraId="03B9E0C0" w14:textId="77777777" w:rsidR="00A5585F" w:rsidRDefault="00A5585F" w:rsidP="00A5585F">
      <w:pPr>
        <w:autoSpaceDE w:val="0"/>
        <w:autoSpaceDN w:val="0"/>
        <w:adjustRightInd w:val="0"/>
        <w:jc w:val="both"/>
        <w:rPr>
          <w:rFonts w:ascii="Arial" w:hAnsi="Arial" w:cs="Arial"/>
          <w:sz w:val="18"/>
          <w:szCs w:val="18"/>
        </w:rPr>
      </w:pPr>
    </w:p>
    <w:p w14:paraId="0CEFDE40" w14:textId="77777777" w:rsidR="00A5585F" w:rsidRPr="00EF5829" w:rsidRDefault="00A5585F" w:rsidP="00A5585F">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 xml:space="preserve">8. </w:t>
      </w:r>
      <w:r w:rsidRPr="00EF5829">
        <w:rPr>
          <w:rFonts w:ascii="Arial" w:hAnsi="Arial" w:cs="Arial"/>
          <w:sz w:val="18"/>
          <w:szCs w:val="18"/>
        </w:rPr>
        <w:t xml:space="preserve"> Antes do pagamento da nota fiscal ou da fatura, deverá ser consultada a situação da empresa junto ao</w:t>
      </w:r>
      <w:r>
        <w:rPr>
          <w:rFonts w:ascii="Arial" w:hAnsi="Arial" w:cs="Arial"/>
          <w:sz w:val="18"/>
          <w:szCs w:val="18"/>
        </w:rPr>
        <w:t xml:space="preserve"> </w:t>
      </w:r>
      <w:r w:rsidRPr="00EF5829">
        <w:rPr>
          <w:rFonts w:ascii="Arial" w:hAnsi="Arial" w:cs="Arial"/>
          <w:sz w:val="18"/>
          <w:szCs w:val="18"/>
        </w:rPr>
        <w:t>SICAF.</w:t>
      </w:r>
    </w:p>
    <w:p w14:paraId="692E0612" w14:textId="77777777" w:rsidR="00A5585F" w:rsidRDefault="00A5585F" w:rsidP="00A5585F">
      <w:pPr>
        <w:autoSpaceDE w:val="0"/>
        <w:autoSpaceDN w:val="0"/>
        <w:adjustRightInd w:val="0"/>
        <w:jc w:val="both"/>
        <w:rPr>
          <w:rFonts w:ascii="Arial" w:hAnsi="Arial" w:cs="Arial"/>
          <w:sz w:val="18"/>
          <w:szCs w:val="18"/>
        </w:rPr>
      </w:pPr>
    </w:p>
    <w:p w14:paraId="25ABC067" w14:textId="77777777" w:rsidR="00A5585F" w:rsidRPr="00EF5829" w:rsidRDefault="00A5585F" w:rsidP="00A5585F">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 xml:space="preserve">9. </w:t>
      </w:r>
      <w:r w:rsidRPr="00EF5829">
        <w:rPr>
          <w:rFonts w:ascii="Arial" w:hAnsi="Arial" w:cs="Arial"/>
          <w:sz w:val="18"/>
          <w:szCs w:val="18"/>
        </w:rPr>
        <w:t>Serão exigidos a Certidão Negativa de Débito (CND) relativa a Créditos Tributários Federais e à Dívida</w:t>
      </w:r>
      <w:r>
        <w:rPr>
          <w:rFonts w:ascii="Arial" w:hAnsi="Arial" w:cs="Arial"/>
          <w:sz w:val="18"/>
          <w:szCs w:val="18"/>
        </w:rPr>
        <w:t xml:space="preserve"> </w:t>
      </w:r>
      <w:r w:rsidRPr="00EF5829">
        <w:rPr>
          <w:rFonts w:ascii="Arial" w:hAnsi="Arial" w:cs="Arial"/>
          <w:sz w:val="18"/>
          <w:szCs w:val="18"/>
        </w:rPr>
        <w:t>Ativa da União, o Certificado de Regularidade do FGTS (CRF) e a Certidão Negativa de Débitos</w:t>
      </w:r>
      <w:r>
        <w:rPr>
          <w:rFonts w:ascii="Arial" w:hAnsi="Arial" w:cs="Arial"/>
          <w:sz w:val="18"/>
          <w:szCs w:val="18"/>
        </w:rPr>
        <w:t xml:space="preserve"> </w:t>
      </w:r>
      <w:r w:rsidRPr="00EF5829">
        <w:rPr>
          <w:rFonts w:ascii="Arial" w:hAnsi="Arial" w:cs="Arial"/>
          <w:sz w:val="18"/>
          <w:szCs w:val="18"/>
        </w:rPr>
        <w:t>Trabalhistas</w:t>
      </w:r>
      <w:r>
        <w:rPr>
          <w:rFonts w:ascii="Arial" w:hAnsi="Arial" w:cs="Arial"/>
          <w:sz w:val="18"/>
          <w:szCs w:val="18"/>
        </w:rPr>
        <w:t xml:space="preserve"> </w:t>
      </w:r>
      <w:r w:rsidRPr="00EF5829">
        <w:rPr>
          <w:rFonts w:ascii="Arial" w:hAnsi="Arial" w:cs="Arial"/>
          <w:sz w:val="18"/>
          <w:szCs w:val="18"/>
        </w:rPr>
        <w:t>(CNDT), caso esses documentos não estejam regularizados no SICAF.</w:t>
      </w:r>
    </w:p>
    <w:p w14:paraId="4900F686" w14:textId="77777777" w:rsidR="00235101" w:rsidRDefault="00235101">
      <w:pPr>
        <w:jc w:val="both"/>
        <w:rPr>
          <w:rFonts w:ascii="Arial" w:eastAsia="Arial" w:hAnsi="Arial" w:cs="Arial"/>
          <w:sz w:val="18"/>
          <w:szCs w:val="18"/>
        </w:rPr>
      </w:pPr>
    </w:p>
    <w:p w14:paraId="44FE5AFB" w14:textId="77777777" w:rsidR="00235101"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8"/>
          <w:szCs w:val="18"/>
        </w:rPr>
      </w:pPr>
      <w:r>
        <w:rPr>
          <w:rFonts w:ascii="Arial" w:eastAsia="Arial" w:hAnsi="Arial" w:cs="Arial"/>
          <w:b/>
          <w:sz w:val="18"/>
          <w:szCs w:val="18"/>
        </w:rPr>
        <w:t xml:space="preserve">8. </w:t>
      </w:r>
      <w:r w:rsidR="00AF2C4B">
        <w:rPr>
          <w:rFonts w:ascii="Arial" w:eastAsia="Arial" w:hAnsi="Arial" w:cs="Arial"/>
          <w:b/>
          <w:sz w:val="18"/>
          <w:szCs w:val="18"/>
        </w:rPr>
        <w:t>CRITÉRIOS DE MEDIÇÃO E PAGAMENTO</w:t>
      </w:r>
    </w:p>
    <w:p w14:paraId="6CF52307" w14:textId="77777777" w:rsidR="00235101" w:rsidRDefault="00235101">
      <w:pPr>
        <w:keepNext/>
        <w:keepLines/>
        <w:pBdr>
          <w:top w:val="nil"/>
          <w:left w:val="nil"/>
          <w:bottom w:val="nil"/>
          <w:right w:val="nil"/>
          <w:between w:val="nil"/>
        </w:pBdr>
        <w:tabs>
          <w:tab w:val="left" w:pos="567"/>
        </w:tabs>
        <w:jc w:val="both"/>
        <w:rPr>
          <w:rFonts w:ascii="Arial" w:eastAsia="Arial" w:hAnsi="Arial" w:cs="Arial"/>
          <w:b/>
          <w:color w:val="000000"/>
          <w:sz w:val="18"/>
          <w:szCs w:val="18"/>
        </w:rPr>
      </w:pPr>
    </w:p>
    <w:p w14:paraId="134DA733" w14:textId="1A40D2A9" w:rsidR="00217499" w:rsidRPr="000C2336" w:rsidRDefault="00217499" w:rsidP="00217499">
      <w:pPr>
        <w:jc w:val="both"/>
        <w:rPr>
          <w:rFonts w:ascii="Arial" w:hAnsi="Arial" w:cs="Arial"/>
          <w:sz w:val="18"/>
          <w:szCs w:val="18"/>
          <w:lang w:eastAsia="en-US"/>
        </w:rPr>
      </w:pPr>
      <w:bookmarkStart w:id="1" w:name="_Hlk160884406"/>
      <w:r>
        <w:rPr>
          <w:rFonts w:ascii="Arial" w:hAnsi="Arial" w:cs="Arial"/>
          <w:sz w:val="18"/>
          <w:szCs w:val="18"/>
        </w:rPr>
        <w:t>8</w:t>
      </w:r>
      <w:r w:rsidRPr="000C2336">
        <w:rPr>
          <w:rFonts w:ascii="Arial" w:hAnsi="Arial" w:cs="Arial"/>
          <w:sz w:val="18"/>
          <w:szCs w:val="18"/>
        </w:rPr>
        <w:t xml:space="preserve">.1. </w:t>
      </w:r>
      <w:r w:rsidR="004C1D17">
        <w:rPr>
          <w:rFonts w:ascii="Arial" w:hAnsi="Arial" w:cs="Arial"/>
          <w:sz w:val="18"/>
          <w:szCs w:val="18"/>
          <w:lang w:eastAsia="en-US"/>
        </w:rPr>
        <w:t xml:space="preserve">Os </w:t>
      </w:r>
      <w:r w:rsidR="00C654C3">
        <w:rPr>
          <w:rFonts w:ascii="Arial" w:hAnsi="Arial" w:cs="Arial"/>
          <w:sz w:val="18"/>
          <w:szCs w:val="18"/>
          <w:lang w:eastAsia="en-US"/>
        </w:rPr>
        <w:t>serviços</w:t>
      </w:r>
      <w:r w:rsidRPr="000C2336">
        <w:rPr>
          <w:rFonts w:ascii="Arial" w:hAnsi="Arial" w:cs="Arial"/>
          <w:sz w:val="18"/>
          <w:szCs w:val="18"/>
          <w:lang w:eastAsia="en-US"/>
        </w:rPr>
        <w:t xml:space="preserve"> serão recebidos provisoriamente, de forma sumária, no ato da entrega, juntamente com a </w:t>
      </w:r>
      <w:r w:rsidRPr="000C2336">
        <w:rPr>
          <w:rFonts w:ascii="Arial" w:eastAsia="Calibri" w:hAnsi="Arial" w:cs="Arial"/>
          <w:sz w:val="18"/>
          <w:szCs w:val="18"/>
          <w:lang w:eastAsia="en-US"/>
        </w:rPr>
        <w:t>nota</w:t>
      </w:r>
      <w:r w:rsidRPr="000C2336">
        <w:rPr>
          <w:rFonts w:ascii="Arial" w:hAnsi="Arial" w:cs="Arial"/>
          <w:sz w:val="18"/>
          <w:szCs w:val="18"/>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2514197C" w14:textId="77777777" w:rsidR="00217499" w:rsidRPr="000C2336" w:rsidRDefault="00217499" w:rsidP="00217499">
      <w:pPr>
        <w:jc w:val="both"/>
        <w:rPr>
          <w:rFonts w:ascii="Arial" w:hAnsi="Arial" w:cs="Arial"/>
          <w:sz w:val="18"/>
          <w:szCs w:val="18"/>
          <w:lang w:eastAsia="en-US"/>
        </w:rPr>
      </w:pPr>
    </w:p>
    <w:p w14:paraId="0F22683E" w14:textId="77777777" w:rsidR="00217499" w:rsidRPr="000C2336" w:rsidRDefault="00217499" w:rsidP="00217499">
      <w:pPr>
        <w:jc w:val="both"/>
        <w:rPr>
          <w:rFonts w:ascii="Arial" w:hAnsi="Arial" w:cs="Arial"/>
          <w:sz w:val="18"/>
          <w:szCs w:val="18"/>
          <w:lang w:eastAsia="en-US"/>
        </w:rPr>
      </w:pPr>
      <w:r>
        <w:rPr>
          <w:rFonts w:ascii="Arial" w:hAnsi="Arial" w:cs="Arial"/>
          <w:sz w:val="18"/>
          <w:szCs w:val="18"/>
          <w:lang w:eastAsia="en-US"/>
        </w:rPr>
        <w:t>8</w:t>
      </w:r>
      <w:r w:rsidR="004C1D17">
        <w:rPr>
          <w:rFonts w:ascii="Arial" w:hAnsi="Arial" w:cs="Arial"/>
          <w:sz w:val="18"/>
          <w:szCs w:val="18"/>
          <w:lang w:eastAsia="en-US"/>
        </w:rPr>
        <w:t>.1.1. Os serviços</w:t>
      </w:r>
      <w:r w:rsidRPr="000C2336">
        <w:rPr>
          <w:rFonts w:ascii="Arial" w:hAnsi="Arial" w:cs="Arial"/>
          <w:sz w:val="18"/>
          <w:szCs w:val="18"/>
          <w:lang w:eastAsia="en-US"/>
        </w:rPr>
        <w:t xml:space="preserve"> poderão ser rejeitados, no todo ou em parte, inclusive antes do recebimento provisório, quando em desacordo com as especificações constantes no Termo de Referência e na proposta, </w:t>
      </w:r>
      <w:r w:rsidRPr="000C2336">
        <w:rPr>
          <w:rFonts w:ascii="Arial" w:hAnsi="Arial" w:cs="Arial"/>
          <w:sz w:val="18"/>
          <w:szCs w:val="18"/>
        </w:rPr>
        <w:t xml:space="preserve">devendo ser </w:t>
      </w:r>
      <w:r w:rsidR="00161C74">
        <w:rPr>
          <w:rFonts w:ascii="Arial" w:hAnsi="Arial" w:cs="Arial"/>
          <w:sz w:val="18"/>
          <w:szCs w:val="18"/>
        </w:rPr>
        <w:t>refeitos</w:t>
      </w:r>
      <w:r w:rsidRPr="000C2336">
        <w:rPr>
          <w:rFonts w:ascii="Arial" w:hAnsi="Arial" w:cs="Arial"/>
          <w:sz w:val="18"/>
          <w:szCs w:val="18"/>
        </w:rPr>
        <w:t xml:space="preserve"> no prazo de </w:t>
      </w:r>
      <w:r>
        <w:rPr>
          <w:rFonts w:ascii="Arial" w:hAnsi="Arial" w:cs="Arial"/>
          <w:sz w:val="18"/>
          <w:szCs w:val="18"/>
        </w:rPr>
        <w:t xml:space="preserve">até 10 </w:t>
      </w:r>
      <w:r w:rsidRPr="000C2336">
        <w:rPr>
          <w:rFonts w:ascii="Arial" w:hAnsi="Arial" w:cs="Arial"/>
          <w:sz w:val="18"/>
          <w:szCs w:val="18"/>
        </w:rPr>
        <w:t>(</w:t>
      </w:r>
      <w:r>
        <w:rPr>
          <w:rFonts w:ascii="Arial" w:hAnsi="Arial" w:cs="Arial"/>
          <w:sz w:val="18"/>
          <w:szCs w:val="18"/>
        </w:rPr>
        <w:t>dez</w:t>
      </w:r>
      <w:r w:rsidRPr="000C2336">
        <w:rPr>
          <w:rFonts w:ascii="Arial" w:hAnsi="Arial" w:cs="Arial"/>
          <w:sz w:val="18"/>
          <w:szCs w:val="18"/>
        </w:rPr>
        <w:t>) dia</w:t>
      </w:r>
      <w:r>
        <w:rPr>
          <w:rFonts w:ascii="Arial" w:hAnsi="Arial" w:cs="Arial"/>
          <w:sz w:val="18"/>
          <w:szCs w:val="18"/>
        </w:rPr>
        <w:t>s</w:t>
      </w:r>
      <w:r w:rsidRPr="000C2336">
        <w:rPr>
          <w:rFonts w:ascii="Arial" w:hAnsi="Arial" w:cs="Arial"/>
          <w:sz w:val="18"/>
          <w:szCs w:val="18"/>
        </w:rPr>
        <w:t xml:space="preserve"> út</w:t>
      </w:r>
      <w:r>
        <w:rPr>
          <w:rFonts w:ascii="Arial" w:hAnsi="Arial" w:cs="Arial"/>
          <w:sz w:val="18"/>
          <w:szCs w:val="18"/>
        </w:rPr>
        <w:t>eis</w:t>
      </w:r>
      <w:r w:rsidRPr="000C2336">
        <w:rPr>
          <w:rFonts w:ascii="Arial" w:hAnsi="Arial" w:cs="Arial"/>
          <w:sz w:val="18"/>
          <w:szCs w:val="18"/>
          <w:lang w:eastAsia="en-US"/>
        </w:rPr>
        <w:t>, a contar da notificação da contratada, às suas custas, sem prejuízo da aplicação das penalidades.</w:t>
      </w:r>
    </w:p>
    <w:p w14:paraId="3605BCDC" w14:textId="77777777" w:rsidR="00217499" w:rsidRPr="000C2336" w:rsidRDefault="00217499" w:rsidP="00217499">
      <w:pPr>
        <w:jc w:val="both"/>
        <w:rPr>
          <w:rFonts w:ascii="Arial" w:hAnsi="Arial" w:cs="Arial"/>
          <w:sz w:val="18"/>
          <w:szCs w:val="18"/>
          <w:lang w:eastAsia="en-US"/>
        </w:rPr>
      </w:pPr>
    </w:p>
    <w:p w14:paraId="152B0F74"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 xml:space="preserve">.1.2. O recebimento definitivo ocorrerá no prazo de </w:t>
      </w:r>
      <w:r w:rsidRPr="000C2336">
        <w:rPr>
          <w:color w:val="auto"/>
          <w:sz w:val="18"/>
          <w:szCs w:val="18"/>
          <w:lang w:eastAsia="en-US"/>
        </w:rPr>
        <w:t>05 (cinco) dias,</w:t>
      </w:r>
      <w:r w:rsidRPr="000C2336">
        <w:rPr>
          <w:color w:val="FF0000"/>
          <w:sz w:val="18"/>
          <w:szCs w:val="18"/>
          <w:lang w:eastAsia="en-US"/>
        </w:rPr>
        <w:t xml:space="preserve"> </w:t>
      </w:r>
      <w:r w:rsidRPr="000C2336">
        <w:rPr>
          <w:sz w:val="18"/>
          <w:szCs w:val="18"/>
          <w:lang w:eastAsia="en-US"/>
        </w:rPr>
        <w:t>a contar do recebimento da nota fiscal ou instrumento de cobrança equivalente pela Administração, após a verificação da qualidade e quantidade do material e consequente aceitação mediante termo detalhado.</w:t>
      </w:r>
    </w:p>
    <w:p w14:paraId="2FFC8C37" w14:textId="77777777" w:rsidR="00217499" w:rsidRPr="000C2336" w:rsidRDefault="00217499" w:rsidP="00217499">
      <w:pPr>
        <w:pStyle w:val="Nivel2"/>
        <w:spacing w:before="0" w:after="0" w:line="240" w:lineRule="auto"/>
        <w:rPr>
          <w:sz w:val="18"/>
          <w:szCs w:val="18"/>
          <w:lang w:eastAsia="en-US"/>
        </w:rPr>
      </w:pPr>
    </w:p>
    <w:p w14:paraId="069BE0DE"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 xml:space="preserve">.1.3. Para as contratações decorrentes de despesas cujos valores não ultrapassem o limite de que trata o </w:t>
      </w:r>
      <w:hyperlink r:id="rId9" w:anchor="art75">
        <w:r w:rsidRPr="000C2336">
          <w:rPr>
            <w:rStyle w:val="Hyperlink"/>
            <w:sz w:val="18"/>
            <w:szCs w:val="18"/>
            <w:lang w:eastAsia="en-US"/>
          </w:rPr>
          <w:t>inciso II do art. 75 da Lei nº 14.133, de 2021</w:t>
        </w:r>
      </w:hyperlink>
      <w:r w:rsidRPr="000C2336">
        <w:rPr>
          <w:sz w:val="18"/>
          <w:szCs w:val="18"/>
          <w:lang w:eastAsia="en-US"/>
        </w:rPr>
        <w:t xml:space="preserve">, o prazo máximo para o recebimento definitivo será de até </w:t>
      </w:r>
      <w:r w:rsidRPr="000C2336">
        <w:rPr>
          <w:color w:val="auto"/>
          <w:sz w:val="18"/>
          <w:szCs w:val="18"/>
          <w:lang w:eastAsia="en-US"/>
        </w:rPr>
        <w:t>02 (dois)</w:t>
      </w:r>
      <w:r w:rsidRPr="000C2336">
        <w:rPr>
          <w:color w:val="FF0000"/>
          <w:sz w:val="18"/>
          <w:szCs w:val="18"/>
          <w:lang w:eastAsia="en-US"/>
        </w:rPr>
        <w:t xml:space="preserve"> </w:t>
      </w:r>
      <w:r w:rsidRPr="000C2336">
        <w:rPr>
          <w:sz w:val="18"/>
          <w:szCs w:val="18"/>
          <w:lang w:eastAsia="en-US"/>
        </w:rPr>
        <w:t>dias úteis.</w:t>
      </w:r>
    </w:p>
    <w:p w14:paraId="250E51AF" w14:textId="77777777" w:rsidR="00217499" w:rsidRPr="000C2336" w:rsidRDefault="00217499" w:rsidP="00217499">
      <w:pPr>
        <w:pStyle w:val="Nivel2"/>
        <w:spacing w:before="0" w:after="0" w:line="240" w:lineRule="auto"/>
        <w:rPr>
          <w:sz w:val="18"/>
          <w:szCs w:val="18"/>
          <w:lang w:eastAsia="en-US"/>
        </w:rPr>
      </w:pPr>
    </w:p>
    <w:p w14:paraId="3160606C"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 xml:space="preserve">.1.4. O prazo para recebimento definitivo poderá ser excepcionalmente prorrogado, </w:t>
      </w:r>
      <w:r w:rsidRPr="000C2336">
        <w:rPr>
          <w:color w:val="auto"/>
          <w:sz w:val="18"/>
          <w:szCs w:val="18"/>
          <w:lang w:eastAsia="en-US"/>
        </w:rPr>
        <w:t>de forma justificada, por igual período, quando houver necessidade de diligências para a aferição do ate</w:t>
      </w:r>
      <w:r w:rsidRPr="000C2336">
        <w:rPr>
          <w:sz w:val="18"/>
          <w:szCs w:val="18"/>
          <w:lang w:eastAsia="en-US"/>
        </w:rPr>
        <w:t>ndimento das exigências contratuais.</w:t>
      </w:r>
    </w:p>
    <w:p w14:paraId="595FCB67" w14:textId="77777777" w:rsidR="00217499" w:rsidRPr="000C2336" w:rsidRDefault="00217499" w:rsidP="00217499">
      <w:pPr>
        <w:pStyle w:val="Nivel2"/>
        <w:spacing w:before="0" w:after="0" w:line="240" w:lineRule="auto"/>
        <w:rPr>
          <w:sz w:val="18"/>
          <w:szCs w:val="18"/>
          <w:lang w:eastAsia="en-US"/>
        </w:rPr>
      </w:pPr>
    </w:p>
    <w:p w14:paraId="4B0B02C9"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 xml:space="preserve">.1.5. No caso de controvérsia sobre a execução do objeto, quanto à dimensão, qualidade e quantidade, deverá ser observado o teor do </w:t>
      </w:r>
      <w:hyperlink r:id="rId10" w:anchor="art143">
        <w:r w:rsidRPr="000C2336">
          <w:rPr>
            <w:rStyle w:val="Hyperlink"/>
            <w:sz w:val="18"/>
            <w:szCs w:val="18"/>
            <w:lang w:eastAsia="en-US"/>
          </w:rPr>
          <w:t>art. 143 da Lei nº 14.133, de 2021</w:t>
        </w:r>
      </w:hyperlink>
      <w:r w:rsidRPr="000C2336">
        <w:rPr>
          <w:sz w:val="18"/>
          <w:szCs w:val="18"/>
          <w:lang w:eastAsia="en-US"/>
        </w:rPr>
        <w:t xml:space="preserve">, comunicando-se à empresa para emissão de Nota Fiscal no que </w:t>
      </w:r>
      <w:proofErr w:type="spellStart"/>
      <w:r w:rsidRPr="000C2336">
        <w:rPr>
          <w:sz w:val="18"/>
          <w:szCs w:val="18"/>
          <w:lang w:eastAsia="en-US"/>
        </w:rPr>
        <w:t>pertine</w:t>
      </w:r>
      <w:proofErr w:type="spellEnd"/>
      <w:r w:rsidRPr="000C2336">
        <w:rPr>
          <w:sz w:val="18"/>
          <w:szCs w:val="18"/>
          <w:lang w:eastAsia="en-US"/>
        </w:rPr>
        <w:t xml:space="preserve"> à parcela incontroversa da execução do objeto, para efeito de liquidação e pagamento.</w:t>
      </w:r>
    </w:p>
    <w:p w14:paraId="0076C718" w14:textId="77777777" w:rsidR="00217499" w:rsidRPr="000C2336" w:rsidRDefault="00217499" w:rsidP="00217499">
      <w:pPr>
        <w:pStyle w:val="Nivel2"/>
        <w:spacing w:before="0" w:after="0" w:line="240" w:lineRule="auto"/>
        <w:rPr>
          <w:sz w:val="18"/>
          <w:szCs w:val="18"/>
          <w:lang w:eastAsia="en-US"/>
        </w:rPr>
      </w:pPr>
    </w:p>
    <w:p w14:paraId="67C090AC"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.1.6.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17B1616" w14:textId="77777777" w:rsidR="00217499" w:rsidRPr="000C2336" w:rsidRDefault="00217499" w:rsidP="00217499">
      <w:pPr>
        <w:pStyle w:val="Nivel2"/>
        <w:spacing w:before="0" w:after="0" w:line="240" w:lineRule="auto"/>
        <w:rPr>
          <w:sz w:val="18"/>
          <w:szCs w:val="18"/>
          <w:lang w:eastAsia="en-US"/>
        </w:rPr>
      </w:pPr>
    </w:p>
    <w:p w14:paraId="4A0B3C1C"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.1.7. O recebimento provisório ou definitivo não excluirá a responsabilidade civil pela solidez e pela segurança dos bens nem a responsabilidade ético-profissional pela perfeita execução do contrato.</w:t>
      </w:r>
    </w:p>
    <w:p w14:paraId="2C0DCA27" w14:textId="77777777" w:rsidR="00217499" w:rsidRPr="000C2336" w:rsidRDefault="00217499" w:rsidP="00217499">
      <w:pPr>
        <w:pStyle w:val="Nvel1-SemNumPreto"/>
        <w:spacing w:before="0" w:after="0" w:line="240" w:lineRule="auto"/>
        <w:rPr>
          <w:sz w:val="18"/>
          <w:szCs w:val="18"/>
        </w:rPr>
      </w:pPr>
    </w:p>
    <w:p w14:paraId="2810F4B0" w14:textId="77777777" w:rsidR="00217499" w:rsidRPr="000C2336" w:rsidRDefault="00217499" w:rsidP="00217499">
      <w:pPr>
        <w:pStyle w:val="Nvel1-SemNumPreto"/>
        <w:spacing w:before="0" w:after="0" w:line="240" w:lineRule="auto"/>
        <w:rPr>
          <w:sz w:val="18"/>
          <w:szCs w:val="18"/>
        </w:rPr>
      </w:pPr>
      <w:r>
        <w:rPr>
          <w:sz w:val="18"/>
          <w:szCs w:val="18"/>
        </w:rPr>
        <w:t>8</w:t>
      </w:r>
      <w:r w:rsidRPr="000C2336">
        <w:rPr>
          <w:sz w:val="18"/>
          <w:szCs w:val="18"/>
        </w:rPr>
        <w:t>.2. Liquidação</w:t>
      </w:r>
    </w:p>
    <w:p w14:paraId="2D87D875" w14:textId="77777777" w:rsidR="00217499" w:rsidRPr="000C2336" w:rsidRDefault="00217499" w:rsidP="00217499">
      <w:pPr>
        <w:pStyle w:val="Nivel2"/>
        <w:spacing w:before="0" w:after="0" w:line="240" w:lineRule="auto"/>
        <w:rPr>
          <w:sz w:val="18"/>
          <w:szCs w:val="18"/>
          <w:lang w:eastAsia="en-US"/>
        </w:rPr>
      </w:pPr>
    </w:p>
    <w:p w14:paraId="4F87D625" w14:textId="77777777" w:rsidR="00217499" w:rsidRPr="000C2336" w:rsidRDefault="00217499" w:rsidP="00217499">
      <w:pPr>
        <w:pStyle w:val="Nivel2"/>
        <w:spacing w:before="0" w:after="0" w:line="240" w:lineRule="auto"/>
        <w:rPr>
          <w:sz w:val="18"/>
          <w:szCs w:val="18"/>
          <w:lang w:eastAsia="en-US"/>
        </w:rPr>
      </w:pPr>
      <w:r>
        <w:rPr>
          <w:sz w:val="18"/>
          <w:szCs w:val="18"/>
          <w:lang w:eastAsia="en-US"/>
        </w:rPr>
        <w:t xml:space="preserve">8.2.1 </w:t>
      </w:r>
      <w:r w:rsidRPr="000C2336">
        <w:rPr>
          <w:sz w:val="18"/>
          <w:szCs w:val="18"/>
          <w:lang w:eastAsia="en-US"/>
        </w:rPr>
        <w:t>Recebida a Nota Fiscal ou documento de cobrança equivalente, correrá o prazo de dez dias úteis para fins de liquidação, na forma desta seção, prorrogáveis por igual período, nos termos do art. 7º, §3</w:t>
      </w:r>
      <w:r w:rsidRPr="000C2336">
        <w:rPr>
          <w:rStyle w:val="Hyperlink"/>
          <w:sz w:val="18"/>
          <w:szCs w:val="18"/>
          <w:lang w:eastAsia="en-US"/>
        </w:rPr>
        <w:t>º da Instrução Normativa SEGES/ME nº 77/2022</w:t>
      </w:r>
      <w:r w:rsidRPr="000C2336">
        <w:rPr>
          <w:sz w:val="18"/>
          <w:szCs w:val="18"/>
          <w:lang w:eastAsia="en-US"/>
        </w:rPr>
        <w:t>.</w:t>
      </w:r>
    </w:p>
    <w:p w14:paraId="292F3AE2" w14:textId="77777777" w:rsidR="00217499" w:rsidRPr="000C2336" w:rsidRDefault="00217499" w:rsidP="00217499">
      <w:pPr>
        <w:pStyle w:val="Nivel2"/>
        <w:spacing w:before="0" w:after="0" w:line="240" w:lineRule="auto"/>
        <w:rPr>
          <w:sz w:val="18"/>
          <w:szCs w:val="18"/>
          <w:lang w:eastAsia="en-US"/>
        </w:rPr>
      </w:pPr>
    </w:p>
    <w:p w14:paraId="13F2CA18" w14:textId="77777777" w:rsidR="00217499" w:rsidRPr="000C2336" w:rsidRDefault="00217499" w:rsidP="00217499">
      <w:pPr>
        <w:pStyle w:val="Nivel2"/>
        <w:spacing w:before="0" w:after="0" w:line="240" w:lineRule="auto"/>
        <w:rPr>
          <w:sz w:val="18"/>
          <w:szCs w:val="18"/>
          <w:lang w:eastAsia="en-US"/>
        </w:rPr>
      </w:pPr>
      <w:r>
        <w:rPr>
          <w:sz w:val="18"/>
          <w:szCs w:val="18"/>
        </w:rPr>
        <w:t xml:space="preserve">8.2.2. </w:t>
      </w:r>
      <w:r w:rsidRPr="000C2336">
        <w:rPr>
          <w:sz w:val="18"/>
          <w:szCs w:val="18"/>
        </w:rPr>
        <w:t xml:space="preserve">O prazo de que trata o item anterior será reduzido à metade, mantendo-se a possibilidade de prorrogação, no caso de contratações decorrentes de despesas cujos valores não ultrapassem o limite de que trata o </w:t>
      </w:r>
      <w:hyperlink r:id="rId11" w:anchor="art75">
        <w:r w:rsidRPr="000C2336">
          <w:rPr>
            <w:rStyle w:val="Hyperlink"/>
            <w:sz w:val="18"/>
            <w:szCs w:val="18"/>
          </w:rPr>
          <w:t>inciso II do art. 75 da Lei nº 14.133, de 2021</w:t>
        </w:r>
      </w:hyperlink>
      <w:r w:rsidRPr="000C2336">
        <w:rPr>
          <w:sz w:val="18"/>
          <w:szCs w:val="18"/>
        </w:rPr>
        <w:t>.</w:t>
      </w:r>
    </w:p>
    <w:p w14:paraId="643FB3F6" w14:textId="77777777" w:rsidR="00217499" w:rsidRPr="000C2336" w:rsidRDefault="00217499" w:rsidP="00217499">
      <w:pPr>
        <w:pStyle w:val="Nivel2"/>
        <w:spacing w:before="0" w:after="0" w:line="240" w:lineRule="auto"/>
        <w:rPr>
          <w:sz w:val="18"/>
          <w:szCs w:val="18"/>
          <w:lang w:eastAsia="en-US"/>
        </w:rPr>
      </w:pPr>
    </w:p>
    <w:p w14:paraId="7AE7DBE0"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.2.3</w:t>
      </w:r>
      <w:r>
        <w:rPr>
          <w:sz w:val="18"/>
          <w:szCs w:val="18"/>
          <w:lang w:eastAsia="en-US"/>
        </w:rPr>
        <w:t>.</w:t>
      </w:r>
      <w:r w:rsidRPr="000C2336">
        <w:rPr>
          <w:sz w:val="18"/>
          <w:szCs w:val="18"/>
          <w:lang w:eastAsia="en-US"/>
        </w:rPr>
        <w:t xml:space="preserve"> Para fins de liquidação, o setor competente deverá verificar se a nota fiscal ou instrumento de cobrança equivalente apresentado expressa os elementos necessários e essenciais do documento, tais como: </w:t>
      </w:r>
    </w:p>
    <w:p w14:paraId="2BEB15B7" w14:textId="77777777" w:rsidR="00217499" w:rsidRPr="003E496B" w:rsidRDefault="00217499" w:rsidP="00217499">
      <w:pPr>
        <w:pStyle w:val="Nivel3"/>
        <w:numPr>
          <w:ilvl w:val="3"/>
          <w:numId w:val="10"/>
        </w:numPr>
        <w:ind w:left="567" w:hanging="10"/>
        <w:rPr>
          <w:sz w:val="18"/>
          <w:szCs w:val="18"/>
          <w:lang w:eastAsia="en-US"/>
        </w:rPr>
      </w:pPr>
      <w:r w:rsidRPr="003E496B">
        <w:rPr>
          <w:sz w:val="18"/>
          <w:szCs w:val="18"/>
          <w:lang w:eastAsia="en-US"/>
        </w:rPr>
        <w:t>o prazo de validade;</w:t>
      </w:r>
    </w:p>
    <w:p w14:paraId="74ACD256" w14:textId="77777777" w:rsidR="00217499" w:rsidRPr="003E496B" w:rsidRDefault="00217499" w:rsidP="00217499">
      <w:pPr>
        <w:pStyle w:val="Nivel3"/>
        <w:numPr>
          <w:ilvl w:val="3"/>
          <w:numId w:val="10"/>
        </w:numPr>
        <w:ind w:left="567" w:hanging="10"/>
        <w:rPr>
          <w:sz w:val="18"/>
          <w:szCs w:val="18"/>
          <w:lang w:eastAsia="en-US"/>
        </w:rPr>
      </w:pPr>
      <w:r w:rsidRPr="003E496B">
        <w:rPr>
          <w:sz w:val="18"/>
          <w:szCs w:val="18"/>
          <w:lang w:eastAsia="en-US"/>
        </w:rPr>
        <w:t xml:space="preserve">a data da emissão; </w:t>
      </w:r>
    </w:p>
    <w:p w14:paraId="250E2AAD" w14:textId="77777777" w:rsidR="00217499" w:rsidRPr="003E496B" w:rsidRDefault="00217499" w:rsidP="00217499">
      <w:pPr>
        <w:pStyle w:val="Nivel3"/>
        <w:numPr>
          <w:ilvl w:val="3"/>
          <w:numId w:val="10"/>
        </w:numPr>
        <w:ind w:left="567" w:hanging="10"/>
        <w:rPr>
          <w:sz w:val="18"/>
          <w:szCs w:val="18"/>
          <w:lang w:eastAsia="en-US"/>
        </w:rPr>
      </w:pPr>
      <w:r w:rsidRPr="003E496B">
        <w:rPr>
          <w:sz w:val="18"/>
          <w:szCs w:val="18"/>
          <w:lang w:eastAsia="en-US"/>
        </w:rPr>
        <w:t xml:space="preserve">os dados do contrato e do órgão contratante; </w:t>
      </w:r>
    </w:p>
    <w:p w14:paraId="2B87E506" w14:textId="77777777" w:rsidR="00217499" w:rsidRPr="003E496B" w:rsidRDefault="00217499" w:rsidP="00217499">
      <w:pPr>
        <w:pStyle w:val="Nivel3"/>
        <w:numPr>
          <w:ilvl w:val="3"/>
          <w:numId w:val="10"/>
        </w:numPr>
        <w:ind w:left="567" w:hanging="10"/>
        <w:rPr>
          <w:sz w:val="18"/>
          <w:szCs w:val="18"/>
          <w:lang w:eastAsia="en-US"/>
        </w:rPr>
      </w:pPr>
      <w:r w:rsidRPr="003E496B">
        <w:rPr>
          <w:sz w:val="18"/>
          <w:szCs w:val="18"/>
          <w:lang w:eastAsia="en-US"/>
        </w:rPr>
        <w:t xml:space="preserve">o período respectivo de execução do contrato; </w:t>
      </w:r>
    </w:p>
    <w:p w14:paraId="1769D72C" w14:textId="77777777" w:rsidR="00217499" w:rsidRPr="003E496B" w:rsidRDefault="00217499" w:rsidP="00217499">
      <w:pPr>
        <w:pStyle w:val="Nivel3"/>
        <w:numPr>
          <w:ilvl w:val="3"/>
          <w:numId w:val="10"/>
        </w:numPr>
        <w:ind w:left="567" w:hanging="10"/>
        <w:rPr>
          <w:sz w:val="18"/>
          <w:szCs w:val="18"/>
          <w:lang w:eastAsia="en-US"/>
        </w:rPr>
      </w:pPr>
      <w:r w:rsidRPr="003E496B">
        <w:rPr>
          <w:sz w:val="18"/>
          <w:szCs w:val="18"/>
          <w:lang w:eastAsia="en-US"/>
        </w:rPr>
        <w:t xml:space="preserve">o valor a pagar; e </w:t>
      </w:r>
    </w:p>
    <w:p w14:paraId="52706B1B" w14:textId="77777777" w:rsidR="00217499" w:rsidRPr="003E496B" w:rsidRDefault="00217499" w:rsidP="00217499">
      <w:pPr>
        <w:pStyle w:val="Nivel3"/>
        <w:numPr>
          <w:ilvl w:val="3"/>
          <w:numId w:val="10"/>
        </w:numPr>
        <w:ind w:left="567" w:hanging="10"/>
        <w:rPr>
          <w:sz w:val="18"/>
          <w:szCs w:val="18"/>
          <w:lang w:eastAsia="en-US"/>
        </w:rPr>
      </w:pPr>
      <w:r w:rsidRPr="003E496B">
        <w:rPr>
          <w:sz w:val="18"/>
          <w:szCs w:val="18"/>
          <w:lang w:eastAsia="en-US"/>
        </w:rPr>
        <w:t>eventual destaque do valor de retenções tributárias cabíveis.</w:t>
      </w:r>
    </w:p>
    <w:p w14:paraId="3DC9C685" w14:textId="77777777" w:rsidR="00217499" w:rsidRPr="000C2336" w:rsidRDefault="00217499" w:rsidP="00217499">
      <w:pPr>
        <w:pStyle w:val="Nivel2"/>
        <w:spacing w:before="0" w:after="0" w:line="240" w:lineRule="auto"/>
        <w:rPr>
          <w:rFonts w:eastAsia="Calibri"/>
          <w:sz w:val="18"/>
          <w:szCs w:val="18"/>
          <w:lang w:eastAsia="en-US"/>
        </w:rPr>
      </w:pPr>
    </w:p>
    <w:p w14:paraId="00D1C2BF" w14:textId="77777777" w:rsidR="00217499" w:rsidRPr="000C2336" w:rsidRDefault="00217499" w:rsidP="00217499">
      <w:pPr>
        <w:pStyle w:val="Nivel2"/>
        <w:spacing w:before="0" w:after="0" w:line="240" w:lineRule="auto"/>
        <w:rPr>
          <w:sz w:val="18"/>
          <w:szCs w:val="18"/>
          <w:lang w:eastAsia="en-US"/>
        </w:rPr>
      </w:pPr>
      <w:r>
        <w:rPr>
          <w:rFonts w:eastAsia="Calibri"/>
          <w:sz w:val="18"/>
          <w:szCs w:val="18"/>
          <w:lang w:eastAsia="en-US"/>
        </w:rPr>
        <w:t>8</w:t>
      </w:r>
      <w:r w:rsidRPr="000C2336">
        <w:rPr>
          <w:rFonts w:eastAsia="Calibri"/>
          <w:sz w:val="18"/>
          <w:szCs w:val="18"/>
          <w:lang w:eastAsia="en-US"/>
        </w:rPr>
        <w:t>.</w:t>
      </w:r>
      <w:r>
        <w:rPr>
          <w:rFonts w:eastAsia="Calibri"/>
          <w:sz w:val="18"/>
          <w:szCs w:val="18"/>
          <w:lang w:eastAsia="en-US"/>
        </w:rPr>
        <w:t>2</w:t>
      </w:r>
      <w:r w:rsidRPr="000C2336">
        <w:rPr>
          <w:rFonts w:eastAsia="Calibri"/>
          <w:sz w:val="18"/>
          <w:szCs w:val="18"/>
          <w:lang w:eastAsia="en-US"/>
        </w:rPr>
        <w:t xml:space="preserve">.4. Havendo erro na apresentação da nota fiscal ou instrumento de cobrança equivalente, ou circunstância que impeça a </w:t>
      </w:r>
      <w:r w:rsidRPr="000C2336">
        <w:rPr>
          <w:sz w:val="18"/>
          <w:szCs w:val="18"/>
          <w:lang w:eastAsia="en-US"/>
        </w:rPr>
        <w:t>liquidação da despesa, esta ficará sobrestada até que o contratado providencie as medidas saneadoras, reiniciando-se o prazo após a comprovação da regularização da situação, sem ônus ao contratante;</w:t>
      </w:r>
    </w:p>
    <w:p w14:paraId="0A28D87B" w14:textId="77777777" w:rsidR="00217499" w:rsidRPr="000C2336" w:rsidRDefault="00217499" w:rsidP="00217499">
      <w:pPr>
        <w:pStyle w:val="Nivel2"/>
        <w:spacing w:before="0" w:after="0" w:line="240" w:lineRule="auto"/>
        <w:rPr>
          <w:sz w:val="18"/>
          <w:szCs w:val="18"/>
          <w:lang w:eastAsia="en-US"/>
        </w:rPr>
      </w:pPr>
    </w:p>
    <w:p w14:paraId="5C0597E9"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2</w:t>
      </w:r>
      <w:r w:rsidRPr="000C2336">
        <w:rPr>
          <w:sz w:val="18"/>
          <w:szCs w:val="18"/>
          <w:lang w:eastAsia="en-US"/>
        </w:rPr>
        <w:t xml:space="preserve">.5.  A nota fiscal ou instrumento de cobrança equivalente deverá ser obrigatoriamente acompanhado da comprovação da regularidade fiscal, constatada por meio de consulta </w:t>
      </w:r>
      <w:r w:rsidRPr="000C2336">
        <w:rPr>
          <w:i/>
          <w:iCs/>
          <w:sz w:val="18"/>
          <w:szCs w:val="18"/>
          <w:lang w:eastAsia="en-US"/>
        </w:rPr>
        <w:t>on-line</w:t>
      </w:r>
      <w:r w:rsidRPr="000C2336">
        <w:rPr>
          <w:sz w:val="18"/>
          <w:szCs w:val="18"/>
          <w:lang w:eastAsia="en-US"/>
        </w:rPr>
        <w:t xml:space="preserve"> ao SICAF ou, na impossibilidade de acesso ao referido Sistema, mediante consulta aos sítios eletrônicos oficiais ou à documentação mencionada no </w:t>
      </w:r>
      <w:hyperlink r:id="rId12" w:anchor="art68">
        <w:r w:rsidRPr="000C2336">
          <w:rPr>
            <w:rStyle w:val="Hyperlink"/>
            <w:sz w:val="18"/>
            <w:szCs w:val="18"/>
            <w:lang w:eastAsia="en-US"/>
          </w:rPr>
          <w:t xml:space="preserve">art. 68 da Lei nº 14.133, de 2021.  </w:t>
        </w:r>
      </w:hyperlink>
    </w:p>
    <w:p w14:paraId="5DA1B7F2" w14:textId="77777777" w:rsidR="00217499" w:rsidRPr="000C2336" w:rsidRDefault="00217499" w:rsidP="00217499">
      <w:pPr>
        <w:pStyle w:val="Nivel2"/>
        <w:spacing w:before="0" w:after="0" w:line="240" w:lineRule="auto"/>
        <w:rPr>
          <w:sz w:val="18"/>
          <w:szCs w:val="18"/>
        </w:rPr>
      </w:pPr>
    </w:p>
    <w:p w14:paraId="201AAF75" w14:textId="77777777" w:rsidR="00217499" w:rsidRPr="000C2336" w:rsidRDefault="00217499" w:rsidP="00217499">
      <w:pPr>
        <w:pStyle w:val="Nivel2"/>
        <w:spacing w:before="0" w:after="0" w:line="240" w:lineRule="auto"/>
        <w:rPr>
          <w:sz w:val="18"/>
          <w:szCs w:val="18"/>
        </w:rPr>
      </w:pPr>
      <w:r>
        <w:rPr>
          <w:sz w:val="18"/>
          <w:szCs w:val="18"/>
        </w:rPr>
        <w:t>8</w:t>
      </w:r>
      <w:r w:rsidRPr="000C2336">
        <w:rPr>
          <w:sz w:val="18"/>
          <w:szCs w:val="18"/>
        </w:rPr>
        <w:t>.</w:t>
      </w:r>
      <w:r>
        <w:rPr>
          <w:sz w:val="18"/>
          <w:szCs w:val="18"/>
        </w:rPr>
        <w:t>2</w:t>
      </w:r>
      <w:r w:rsidRPr="000C2336">
        <w:rPr>
          <w:sz w:val="18"/>
          <w:szCs w:val="18"/>
        </w:rPr>
        <w:t>.6.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3AC9EE9A" w14:textId="77777777" w:rsidR="00217499" w:rsidRPr="000C2336" w:rsidRDefault="00217499" w:rsidP="00217499">
      <w:pPr>
        <w:pStyle w:val="Nivel2"/>
        <w:spacing w:before="0" w:after="0" w:line="240" w:lineRule="auto"/>
        <w:rPr>
          <w:sz w:val="18"/>
          <w:szCs w:val="18"/>
          <w:lang w:eastAsia="en-US"/>
        </w:rPr>
      </w:pPr>
    </w:p>
    <w:p w14:paraId="6FD34E47"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2</w:t>
      </w:r>
      <w:r w:rsidRPr="000C2336">
        <w:rPr>
          <w:sz w:val="18"/>
          <w:szCs w:val="18"/>
          <w:lang w:eastAsia="en-US"/>
        </w:rPr>
        <w:t>.7.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86EECD0" w14:textId="77777777" w:rsidR="00217499" w:rsidRPr="000C2336" w:rsidRDefault="00217499" w:rsidP="00217499">
      <w:pPr>
        <w:pStyle w:val="Nivel2"/>
        <w:spacing w:before="0" w:after="0" w:line="240" w:lineRule="auto"/>
        <w:rPr>
          <w:sz w:val="18"/>
          <w:szCs w:val="18"/>
          <w:lang w:eastAsia="en-US"/>
        </w:rPr>
      </w:pPr>
    </w:p>
    <w:p w14:paraId="727F9424"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2</w:t>
      </w:r>
      <w:r w:rsidRPr="000C2336">
        <w:rPr>
          <w:sz w:val="18"/>
          <w:szCs w:val="18"/>
          <w:lang w:eastAsia="en-US"/>
        </w:rPr>
        <w:t xml:space="preserve">.8.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3632C34" w14:textId="77777777" w:rsidR="00217499" w:rsidRPr="000C2336" w:rsidRDefault="00217499" w:rsidP="00217499">
      <w:pPr>
        <w:pStyle w:val="Nivel2"/>
        <w:spacing w:before="0" w:after="0" w:line="240" w:lineRule="auto"/>
        <w:rPr>
          <w:sz w:val="18"/>
          <w:szCs w:val="18"/>
          <w:lang w:eastAsia="en-US"/>
        </w:rPr>
      </w:pPr>
    </w:p>
    <w:p w14:paraId="2EA39BF0"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2</w:t>
      </w:r>
      <w:r w:rsidRPr="000C2336">
        <w:rPr>
          <w:sz w:val="18"/>
          <w:szCs w:val="18"/>
          <w:lang w:eastAsia="en-US"/>
        </w:rPr>
        <w:t xml:space="preserve">.9. Persistindo a irregularidade, o contratante deverá adotar as medidas necessárias à rescisão contratual nos autos do processo administrativo correspondente, assegurada ao contratado a ampla defesa. </w:t>
      </w:r>
    </w:p>
    <w:p w14:paraId="55A1FFE2" w14:textId="77777777" w:rsidR="00217499" w:rsidRPr="000C2336" w:rsidRDefault="00217499" w:rsidP="00217499">
      <w:pPr>
        <w:pStyle w:val="Nivel2"/>
        <w:spacing w:before="0" w:after="0" w:line="240" w:lineRule="auto"/>
        <w:rPr>
          <w:sz w:val="18"/>
          <w:szCs w:val="18"/>
          <w:lang w:eastAsia="en-US"/>
        </w:rPr>
      </w:pPr>
    </w:p>
    <w:p w14:paraId="42E255B2"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2</w:t>
      </w:r>
      <w:r w:rsidRPr="000C2336">
        <w:rPr>
          <w:sz w:val="18"/>
          <w:szCs w:val="18"/>
          <w:lang w:eastAsia="en-US"/>
        </w:rPr>
        <w:t xml:space="preserve">.10. Havendo a efetiva execução do objeto, os pagamentos serão realizados normalmente, até que se decida pela rescisão do contrato, caso o contratado não regularize sua situação junto ao SICAF.  </w:t>
      </w:r>
    </w:p>
    <w:p w14:paraId="7FFE6A46" w14:textId="77777777" w:rsidR="00217499" w:rsidRPr="000C2336" w:rsidRDefault="00217499" w:rsidP="00217499">
      <w:pPr>
        <w:pStyle w:val="Nvel1-SemNumPreto"/>
        <w:spacing w:before="0" w:after="0" w:line="240" w:lineRule="auto"/>
        <w:rPr>
          <w:sz w:val="18"/>
          <w:szCs w:val="18"/>
        </w:rPr>
      </w:pPr>
    </w:p>
    <w:p w14:paraId="5E3FECC0" w14:textId="77777777" w:rsidR="00217499" w:rsidRPr="000C2336" w:rsidRDefault="00217499" w:rsidP="00217499">
      <w:pPr>
        <w:pStyle w:val="Nvel1-SemNumPreto"/>
        <w:spacing w:before="0" w:after="0" w:line="240" w:lineRule="auto"/>
        <w:rPr>
          <w:sz w:val="18"/>
          <w:szCs w:val="18"/>
        </w:rPr>
      </w:pPr>
      <w:r>
        <w:rPr>
          <w:sz w:val="18"/>
          <w:szCs w:val="18"/>
        </w:rPr>
        <w:t>8</w:t>
      </w:r>
      <w:r w:rsidRPr="000C2336">
        <w:rPr>
          <w:sz w:val="18"/>
          <w:szCs w:val="18"/>
        </w:rPr>
        <w:t>.</w:t>
      </w:r>
      <w:r>
        <w:rPr>
          <w:sz w:val="18"/>
          <w:szCs w:val="18"/>
        </w:rPr>
        <w:t>3</w:t>
      </w:r>
      <w:r w:rsidRPr="000C2336">
        <w:rPr>
          <w:sz w:val="18"/>
          <w:szCs w:val="18"/>
        </w:rPr>
        <w:t>. Prazo de pagamento</w:t>
      </w:r>
    </w:p>
    <w:p w14:paraId="556A5C30" w14:textId="77777777" w:rsidR="00217499" w:rsidRPr="000C2336" w:rsidRDefault="00217499" w:rsidP="00217499">
      <w:pPr>
        <w:pStyle w:val="Nivel2"/>
        <w:spacing w:before="0" w:after="0" w:line="240" w:lineRule="auto"/>
        <w:rPr>
          <w:sz w:val="18"/>
          <w:szCs w:val="18"/>
        </w:rPr>
      </w:pPr>
    </w:p>
    <w:p w14:paraId="6C5F807E" w14:textId="77777777" w:rsidR="00217499" w:rsidRPr="000C2336" w:rsidRDefault="00217499" w:rsidP="00217499">
      <w:pPr>
        <w:pStyle w:val="Nivel2"/>
        <w:spacing w:before="0" w:after="0" w:line="240" w:lineRule="auto"/>
        <w:rPr>
          <w:sz w:val="18"/>
          <w:szCs w:val="18"/>
        </w:rPr>
      </w:pPr>
      <w:r>
        <w:rPr>
          <w:sz w:val="18"/>
          <w:szCs w:val="18"/>
        </w:rPr>
        <w:t>8</w:t>
      </w:r>
      <w:r w:rsidRPr="000C2336">
        <w:rPr>
          <w:sz w:val="18"/>
          <w:szCs w:val="18"/>
        </w:rPr>
        <w:t>.</w:t>
      </w:r>
      <w:r>
        <w:rPr>
          <w:sz w:val="18"/>
          <w:szCs w:val="18"/>
        </w:rPr>
        <w:t>3</w:t>
      </w:r>
      <w:r w:rsidRPr="000C2336">
        <w:rPr>
          <w:sz w:val="18"/>
          <w:szCs w:val="18"/>
        </w:rPr>
        <w:t xml:space="preserve">.1. O </w:t>
      </w:r>
      <w:r w:rsidRPr="007746D7">
        <w:rPr>
          <w:sz w:val="18"/>
          <w:szCs w:val="18"/>
        </w:rPr>
        <w:t>pagamento será efetuado, nos termos do art. 7</w:t>
      </w:r>
      <w:r w:rsidRPr="000C2336">
        <w:rPr>
          <w:sz w:val="18"/>
          <w:szCs w:val="18"/>
        </w:rPr>
        <w:t xml:space="preserve"> da </w:t>
      </w:r>
      <w:hyperlink r:id="rId13">
        <w:r w:rsidRPr="000C2336">
          <w:rPr>
            <w:rStyle w:val="Hyperlink"/>
            <w:sz w:val="18"/>
            <w:szCs w:val="18"/>
          </w:rPr>
          <w:t>Instrução Normativa SEGES/ME nº 77, de 2022</w:t>
        </w:r>
      </w:hyperlink>
      <w:r w:rsidRPr="000C2336">
        <w:rPr>
          <w:sz w:val="18"/>
          <w:szCs w:val="18"/>
        </w:rPr>
        <w:t>.</w:t>
      </w:r>
    </w:p>
    <w:p w14:paraId="26D1408F" w14:textId="77777777" w:rsidR="00217499" w:rsidRPr="000C2336" w:rsidRDefault="00217499" w:rsidP="00217499">
      <w:pPr>
        <w:pStyle w:val="Nivel2"/>
        <w:spacing w:before="0" w:after="0" w:line="240" w:lineRule="auto"/>
        <w:rPr>
          <w:sz w:val="18"/>
          <w:szCs w:val="18"/>
          <w:lang w:eastAsia="en-US"/>
        </w:rPr>
      </w:pPr>
    </w:p>
    <w:p w14:paraId="44A67F3F"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3</w:t>
      </w:r>
      <w:r w:rsidRPr="000C2336">
        <w:rPr>
          <w:sz w:val="18"/>
          <w:szCs w:val="18"/>
          <w:lang w:eastAsia="en-US"/>
        </w:rPr>
        <w:t xml:space="preserve">.2. No caso de atraso pelo Contratante, os valores devidos ao contratado serão atualizados monetariamente entre o termo final do prazo de pagamento até a data de sua efetiva realização, mediante aplicação do índice </w:t>
      </w:r>
      <w:r w:rsidRPr="000C2336">
        <w:rPr>
          <w:b/>
          <w:bCs/>
          <w:i/>
          <w:iCs/>
          <w:color w:val="auto"/>
          <w:sz w:val="18"/>
          <w:szCs w:val="18"/>
          <w:lang w:eastAsia="en-US"/>
        </w:rPr>
        <w:t>IPCA</w:t>
      </w:r>
      <w:r w:rsidRPr="000C2336">
        <w:rPr>
          <w:sz w:val="18"/>
          <w:szCs w:val="18"/>
          <w:lang w:eastAsia="en-US"/>
        </w:rPr>
        <w:t xml:space="preserve"> de correção monetária.</w:t>
      </w:r>
    </w:p>
    <w:p w14:paraId="426C70CC" w14:textId="77777777" w:rsidR="00217499" w:rsidRPr="000C2336" w:rsidRDefault="00217499" w:rsidP="00217499">
      <w:pPr>
        <w:pStyle w:val="Nvel1-SemNumPreto"/>
        <w:spacing w:before="0" w:after="0" w:line="240" w:lineRule="auto"/>
        <w:rPr>
          <w:sz w:val="18"/>
          <w:szCs w:val="18"/>
        </w:rPr>
      </w:pPr>
    </w:p>
    <w:p w14:paraId="553024F0" w14:textId="77777777" w:rsidR="00217499" w:rsidRPr="000C2336" w:rsidRDefault="00217499" w:rsidP="00217499">
      <w:pPr>
        <w:pStyle w:val="Nvel1-SemNumPreto"/>
        <w:spacing w:before="0" w:after="0" w:line="240" w:lineRule="auto"/>
        <w:rPr>
          <w:sz w:val="18"/>
          <w:szCs w:val="18"/>
        </w:rPr>
      </w:pPr>
      <w:r>
        <w:rPr>
          <w:sz w:val="18"/>
          <w:szCs w:val="18"/>
        </w:rPr>
        <w:t>8</w:t>
      </w:r>
      <w:r w:rsidRPr="000C2336">
        <w:rPr>
          <w:sz w:val="18"/>
          <w:szCs w:val="18"/>
        </w:rPr>
        <w:t>.</w:t>
      </w:r>
      <w:r>
        <w:rPr>
          <w:sz w:val="18"/>
          <w:szCs w:val="18"/>
        </w:rPr>
        <w:t>4</w:t>
      </w:r>
      <w:r w:rsidRPr="000C2336">
        <w:rPr>
          <w:sz w:val="18"/>
          <w:szCs w:val="18"/>
        </w:rPr>
        <w:t>. Forma de pagamento</w:t>
      </w:r>
    </w:p>
    <w:p w14:paraId="3305FB6E" w14:textId="77777777" w:rsidR="00217499" w:rsidRPr="000C2336" w:rsidRDefault="00217499" w:rsidP="00217499">
      <w:pPr>
        <w:pStyle w:val="Nivel2"/>
        <w:spacing w:before="0" w:after="0" w:line="240" w:lineRule="auto"/>
        <w:rPr>
          <w:sz w:val="18"/>
          <w:szCs w:val="18"/>
          <w:lang w:eastAsia="en-US"/>
        </w:rPr>
      </w:pPr>
    </w:p>
    <w:p w14:paraId="078B888D"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4</w:t>
      </w:r>
      <w:r w:rsidRPr="000C2336">
        <w:rPr>
          <w:sz w:val="18"/>
          <w:szCs w:val="18"/>
          <w:lang w:eastAsia="en-US"/>
        </w:rPr>
        <w:t>.1. O pagamento será realizado por meio de ordem bancária, para crédito em banco, agência e conta corrente indicados pelo contratado.</w:t>
      </w:r>
    </w:p>
    <w:p w14:paraId="0F0237AE" w14:textId="77777777" w:rsidR="00217499" w:rsidRPr="000C2336" w:rsidRDefault="00217499" w:rsidP="00217499">
      <w:pPr>
        <w:pStyle w:val="Nivel2"/>
        <w:spacing w:before="0" w:after="0" w:line="240" w:lineRule="auto"/>
        <w:rPr>
          <w:sz w:val="18"/>
          <w:szCs w:val="18"/>
          <w:lang w:eastAsia="en-US"/>
        </w:rPr>
      </w:pPr>
    </w:p>
    <w:p w14:paraId="631ED95D"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4</w:t>
      </w:r>
      <w:r w:rsidRPr="000C2336">
        <w:rPr>
          <w:sz w:val="18"/>
          <w:szCs w:val="18"/>
          <w:lang w:eastAsia="en-US"/>
        </w:rPr>
        <w:t>.2. Será considerada data do pagamento o dia em que constar como emitida a ordem bancária para pagamento.</w:t>
      </w:r>
    </w:p>
    <w:p w14:paraId="3185A5BE" w14:textId="77777777" w:rsidR="00217499" w:rsidRPr="000C2336" w:rsidRDefault="00217499" w:rsidP="00217499">
      <w:pPr>
        <w:pStyle w:val="Nivel2"/>
        <w:spacing w:before="0" w:after="0" w:line="240" w:lineRule="auto"/>
        <w:rPr>
          <w:sz w:val="18"/>
          <w:szCs w:val="18"/>
          <w:lang w:eastAsia="en-US"/>
        </w:rPr>
      </w:pPr>
    </w:p>
    <w:p w14:paraId="6F344582"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4</w:t>
      </w:r>
      <w:r w:rsidRPr="000C2336">
        <w:rPr>
          <w:sz w:val="18"/>
          <w:szCs w:val="18"/>
          <w:lang w:eastAsia="en-US"/>
        </w:rPr>
        <w:t xml:space="preserve">.3. </w:t>
      </w:r>
      <w:r w:rsidRPr="00F46F3F">
        <w:rPr>
          <w:sz w:val="18"/>
          <w:szCs w:val="18"/>
        </w:rPr>
        <w:t>Quando do pagamento, será efetuada a retenção tributária prevista na legislação aplicável, inclusive a retenção que trata a IN 1234/2012 regulamentada pelo Decreto Municipal nº 4026/2024.</w:t>
      </w:r>
    </w:p>
    <w:p w14:paraId="435B841D" w14:textId="77777777" w:rsidR="00217499" w:rsidRPr="000C2336" w:rsidRDefault="00217499" w:rsidP="00217499">
      <w:pPr>
        <w:pStyle w:val="Nivel2"/>
        <w:spacing w:before="0" w:after="0" w:line="240" w:lineRule="auto"/>
        <w:rPr>
          <w:sz w:val="18"/>
          <w:szCs w:val="18"/>
          <w:lang w:eastAsia="en-US"/>
        </w:rPr>
      </w:pPr>
    </w:p>
    <w:p w14:paraId="28E817FD"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4</w:t>
      </w:r>
      <w:r w:rsidRPr="000C2336">
        <w:rPr>
          <w:sz w:val="18"/>
          <w:szCs w:val="18"/>
          <w:lang w:eastAsia="en-US"/>
        </w:rPr>
        <w:t>.4. Independentemente do percentual de tributo inserido na planilha, quando houver, serão retidos na fonte, quando da realização do pagamento, os percentuais estabelecidos na legislação vigente.</w:t>
      </w:r>
    </w:p>
    <w:p w14:paraId="6AED1B60" w14:textId="77777777" w:rsidR="00217499" w:rsidRPr="000C2336" w:rsidRDefault="00217499" w:rsidP="00217499">
      <w:pPr>
        <w:pStyle w:val="Nivel2"/>
        <w:spacing w:before="0" w:after="0" w:line="240" w:lineRule="auto"/>
        <w:rPr>
          <w:sz w:val="18"/>
          <w:szCs w:val="18"/>
          <w:lang w:eastAsia="en-US"/>
        </w:rPr>
      </w:pPr>
    </w:p>
    <w:p w14:paraId="2540233E"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4</w:t>
      </w:r>
      <w:r w:rsidRPr="000C2336">
        <w:rPr>
          <w:sz w:val="18"/>
          <w:szCs w:val="18"/>
          <w:lang w:eastAsia="en-US"/>
        </w:rPr>
        <w:t xml:space="preserve">.5. O contratado regularmente optante pelo Simples Nacional, nos termos da </w:t>
      </w:r>
      <w:hyperlink r:id="rId14">
        <w:r w:rsidRPr="000C2336">
          <w:rPr>
            <w:rStyle w:val="Hyperlink"/>
            <w:sz w:val="18"/>
            <w:szCs w:val="18"/>
            <w:lang w:eastAsia="en-US"/>
          </w:rPr>
          <w:t>Lei Complementar nº 123, de 2006</w:t>
        </w:r>
      </w:hyperlink>
      <w:r w:rsidRPr="000C2336">
        <w:rPr>
          <w:sz w:val="18"/>
          <w:szCs w:val="18"/>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bookmarkEnd w:id="1"/>
    <w:p w14:paraId="2894D49F" w14:textId="77777777" w:rsidR="00235101" w:rsidRDefault="00235101">
      <w:pPr>
        <w:keepNext/>
        <w:keepLines/>
        <w:pBdr>
          <w:top w:val="nil"/>
          <w:left w:val="nil"/>
          <w:bottom w:val="nil"/>
          <w:right w:val="nil"/>
          <w:between w:val="nil"/>
        </w:pBdr>
        <w:tabs>
          <w:tab w:val="left" w:pos="567"/>
        </w:tabs>
        <w:ind w:left="360" w:hanging="360"/>
        <w:jc w:val="both"/>
        <w:rPr>
          <w:rFonts w:ascii="Arial" w:eastAsia="Arial" w:hAnsi="Arial" w:cs="Arial"/>
          <w:b/>
          <w:color w:val="000000"/>
          <w:sz w:val="20"/>
          <w:szCs w:val="20"/>
        </w:rPr>
      </w:pPr>
    </w:p>
    <w:p w14:paraId="70AD9C18" w14:textId="77777777" w:rsidR="00235101"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8"/>
          <w:szCs w:val="18"/>
        </w:rPr>
      </w:pPr>
      <w:r>
        <w:rPr>
          <w:rFonts w:ascii="Arial" w:eastAsia="Arial" w:hAnsi="Arial" w:cs="Arial"/>
          <w:b/>
          <w:sz w:val="18"/>
          <w:szCs w:val="18"/>
        </w:rPr>
        <w:t xml:space="preserve">9. </w:t>
      </w:r>
      <w:r w:rsidR="008A681F">
        <w:rPr>
          <w:rFonts w:ascii="Arial" w:eastAsia="Arial" w:hAnsi="Arial" w:cs="Arial"/>
          <w:b/>
          <w:sz w:val="18"/>
          <w:szCs w:val="18"/>
        </w:rPr>
        <w:t>FORMA E CRITÉRIOS DE SELEÇÃO DO FORNECEDOR</w:t>
      </w:r>
    </w:p>
    <w:p w14:paraId="4F4A37BC" w14:textId="77777777" w:rsidR="00235101" w:rsidRDefault="00235101">
      <w:pPr>
        <w:pBdr>
          <w:top w:val="nil"/>
          <w:left w:val="nil"/>
          <w:bottom w:val="nil"/>
          <w:right w:val="nil"/>
          <w:between w:val="nil"/>
        </w:pBdr>
        <w:jc w:val="both"/>
        <w:rPr>
          <w:rFonts w:ascii="Arial" w:eastAsia="Arial" w:hAnsi="Arial" w:cs="Arial"/>
          <w:color w:val="000000"/>
          <w:sz w:val="18"/>
          <w:szCs w:val="18"/>
        </w:rPr>
      </w:pPr>
    </w:p>
    <w:p w14:paraId="6D48FA3D" w14:textId="77777777" w:rsidR="008A681F" w:rsidRPr="000C2336" w:rsidRDefault="008A681F" w:rsidP="008A681F">
      <w:pPr>
        <w:pStyle w:val="Nvel1-SemNumPreto"/>
        <w:spacing w:before="0" w:after="0" w:line="240" w:lineRule="auto"/>
        <w:rPr>
          <w:sz w:val="18"/>
          <w:szCs w:val="18"/>
          <w:highlight w:val="yellow"/>
        </w:rPr>
      </w:pPr>
      <w:r w:rsidRPr="000C2336">
        <w:rPr>
          <w:sz w:val="18"/>
          <w:szCs w:val="18"/>
        </w:rPr>
        <w:t>Forma de seleção e critério de julgamento da proposta</w:t>
      </w:r>
    </w:p>
    <w:p w14:paraId="23B4F949" w14:textId="77777777" w:rsidR="008A681F" w:rsidRPr="000C2336" w:rsidRDefault="008A681F" w:rsidP="008A681F">
      <w:pPr>
        <w:pStyle w:val="Nivel2"/>
      </w:pPr>
    </w:p>
    <w:p w14:paraId="70CC3A8F" w14:textId="77777777" w:rsidR="008A681F" w:rsidRPr="00F26C80" w:rsidRDefault="008A681F" w:rsidP="008A681F">
      <w:pPr>
        <w:pStyle w:val="Nivel2"/>
        <w:rPr>
          <w:rFonts w:cs="Arial"/>
          <w:sz w:val="18"/>
          <w:szCs w:val="18"/>
        </w:rPr>
      </w:pPr>
      <w:r w:rsidRPr="00F26C80">
        <w:rPr>
          <w:rFonts w:cs="Arial"/>
          <w:sz w:val="18"/>
          <w:szCs w:val="18"/>
        </w:rPr>
        <w:t>9.1. O fornecedor será selecionado por meio da realização de procedimento de LICITAÇÃO, na modalidade pregão eletrônico, com adoção do critério de julgamento pelo Menor Preço por item.</w:t>
      </w:r>
    </w:p>
    <w:p w14:paraId="65EF865E" w14:textId="77777777" w:rsidR="008A681F" w:rsidRPr="00F26C80" w:rsidRDefault="008A681F" w:rsidP="008A681F">
      <w:pPr>
        <w:pStyle w:val="Nvel1-SemNumPreto"/>
        <w:spacing w:before="0" w:after="0" w:line="240" w:lineRule="auto"/>
        <w:rPr>
          <w:sz w:val="18"/>
          <w:szCs w:val="18"/>
        </w:rPr>
      </w:pPr>
    </w:p>
    <w:p w14:paraId="3102BF42" w14:textId="77777777" w:rsidR="008A681F" w:rsidRPr="00F26C80" w:rsidRDefault="008A681F" w:rsidP="008A681F">
      <w:pPr>
        <w:pStyle w:val="Nvel1-SemNumPreto"/>
        <w:spacing w:before="0" w:after="0" w:line="240" w:lineRule="auto"/>
        <w:rPr>
          <w:sz w:val="18"/>
          <w:szCs w:val="18"/>
        </w:rPr>
      </w:pPr>
      <w:r w:rsidRPr="00F26C80">
        <w:rPr>
          <w:sz w:val="18"/>
          <w:szCs w:val="18"/>
        </w:rPr>
        <w:t>Exigências de habilitação</w:t>
      </w:r>
    </w:p>
    <w:p w14:paraId="51700B29" w14:textId="77777777" w:rsidR="008A681F" w:rsidRPr="00F26C80" w:rsidRDefault="008A681F" w:rsidP="008A681F">
      <w:pPr>
        <w:pStyle w:val="Nivel2"/>
        <w:rPr>
          <w:rFonts w:cs="Arial"/>
          <w:sz w:val="18"/>
          <w:szCs w:val="18"/>
        </w:rPr>
      </w:pPr>
    </w:p>
    <w:p w14:paraId="526908F9" w14:textId="77777777" w:rsidR="008A681F" w:rsidRPr="00F26C80" w:rsidRDefault="008A681F" w:rsidP="008A681F">
      <w:pPr>
        <w:pStyle w:val="Nivel2"/>
        <w:rPr>
          <w:rFonts w:cs="Arial"/>
          <w:sz w:val="18"/>
          <w:szCs w:val="18"/>
        </w:rPr>
      </w:pPr>
      <w:r w:rsidRPr="00F26C80">
        <w:rPr>
          <w:rFonts w:cs="Arial"/>
          <w:sz w:val="18"/>
          <w:szCs w:val="18"/>
        </w:rPr>
        <w:t>9.2. Para fins de habilitação, deverá o licitante comprovar os seguintes requisitos:</w:t>
      </w:r>
    </w:p>
    <w:p w14:paraId="228A1392" w14:textId="77777777" w:rsidR="008A681F" w:rsidRPr="00F26C80" w:rsidRDefault="008A681F" w:rsidP="008A681F">
      <w:pPr>
        <w:pStyle w:val="Nvel1-SemNumPreto"/>
        <w:spacing w:before="0" w:after="0" w:line="240" w:lineRule="auto"/>
        <w:rPr>
          <w:sz w:val="18"/>
          <w:szCs w:val="18"/>
        </w:rPr>
      </w:pPr>
    </w:p>
    <w:p w14:paraId="261D9D16" w14:textId="77777777" w:rsidR="008A681F" w:rsidRPr="00F26C80" w:rsidRDefault="008A681F" w:rsidP="008A681F">
      <w:pPr>
        <w:pStyle w:val="Nvel1-SemNum"/>
        <w:tabs>
          <w:tab w:val="clear" w:pos="567"/>
        </w:tabs>
        <w:spacing w:before="0" w:after="0" w:line="240" w:lineRule="auto"/>
        <w:rPr>
          <w:rFonts w:cs="Arial"/>
          <w:sz w:val="18"/>
          <w:szCs w:val="18"/>
          <w:lang w:eastAsia="zh-CN" w:bidi="hi-IN"/>
        </w:rPr>
      </w:pPr>
      <w:r w:rsidRPr="00F26C80">
        <w:rPr>
          <w:rFonts w:cs="Arial"/>
          <w:sz w:val="18"/>
          <w:szCs w:val="18"/>
          <w:lang w:eastAsia="zh-CN" w:bidi="hi-IN"/>
        </w:rPr>
        <w:t>Habilitação jurídica</w:t>
      </w:r>
    </w:p>
    <w:p w14:paraId="59200EB0" w14:textId="77777777" w:rsidR="008A681F" w:rsidRPr="00F26C80" w:rsidRDefault="008A681F" w:rsidP="008A681F">
      <w:pPr>
        <w:pStyle w:val="Nvel1-SemNum"/>
        <w:tabs>
          <w:tab w:val="clear" w:pos="567"/>
        </w:tabs>
        <w:spacing w:before="0" w:after="0" w:line="240" w:lineRule="auto"/>
        <w:rPr>
          <w:rFonts w:cs="Arial"/>
          <w:sz w:val="18"/>
          <w:szCs w:val="18"/>
          <w:lang w:eastAsia="zh-CN" w:bidi="hi-IN"/>
        </w:rPr>
      </w:pPr>
    </w:p>
    <w:p w14:paraId="3DE04A88" w14:textId="77777777" w:rsidR="008A681F" w:rsidRPr="00F26C80" w:rsidRDefault="008A681F" w:rsidP="008A681F">
      <w:pPr>
        <w:pStyle w:val="Nivel2"/>
        <w:numPr>
          <w:ilvl w:val="1"/>
          <w:numId w:val="11"/>
        </w:numPr>
        <w:spacing w:before="0" w:after="0" w:line="240" w:lineRule="auto"/>
        <w:rPr>
          <w:rFonts w:cs="Arial"/>
          <w:sz w:val="18"/>
          <w:szCs w:val="18"/>
        </w:rPr>
      </w:pPr>
      <w:r w:rsidRPr="00F26C80">
        <w:rPr>
          <w:rFonts w:cs="Arial"/>
          <w:b/>
          <w:bCs/>
          <w:sz w:val="18"/>
          <w:szCs w:val="18"/>
        </w:rPr>
        <w:t>Pessoa física:</w:t>
      </w:r>
      <w:r w:rsidRPr="00F26C80">
        <w:rPr>
          <w:rFonts w:cs="Arial"/>
          <w:sz w:val="18"/>
          <w:szCs w:val="18"/>
        </w:rPr>
        <w:t xml:space="preserve"> cédula de identidade (RG) ou documento equivalente que, por força de lei, tenha validade para fins de identificação em todo o território nacional;</w:t>
      </w:r>
    </w:p>
    <w:p w14:paraId="60982004" w14:textId="77777777" w:rsidR="008A681F" w:rsidRPr="00F26C80" w:rsidRDefault="008A681F" w:rsidP="008A681F">
      <w:pPr>
        <w:pStyle w:val="Nivel2"/>
        <w:rPr>
          <w:rFonts w:cs="Arial"/>
          <w:sz w:val="18"/>
          <w:szCs w:val="18"/>
        </w:rPr>
      </w:pPr>
    </w:p>
    <w:p w14:paraId="471126C6" w14:textId="77777777" w:rsidR="008A681F" w:rsidRPr="00F26C80" w:rsidRDefault="008A681F" w:rsidP="008A681F">
      <w:pPr>
        <w:pStyle w:val="Nivel2"/>
        <w:numPr>
          <w:ilvl w:val="1"/>
          <w:numId w:val="11"/>
        </w:numPr>
        <w:spacing w:before="0" w:after="0" w:line="240" w:lineRule="auto"/>
        <w:rPr>
          <w:rFonts w:cs="Arial"/>
          <w:sz w:val="18"/>
          <w:szCs w:val="18"/>
        </w:rPr>
      </w:pPr>
      <w:r w:rsidRPr="00F26C80">
        <w:rPr>
          <w:rFonts w:cs="Arial"/>
          <w:b/>
          <w:bCs/>
          <w:sz w:val="18"/>
          <w:szCs w:val="18"/>
        </w:rPr>
        <w:t>Empresário individual:</w:t>
      </w:r>
      <w:r w:rsidRPr="00F26C80">
        <w:rPr>
          <w:rFonts w:cs="Arial"/>
          <w:sz w:val="18"/>
          <w:szCs w:val="18"/>
        </w:rPr>
        <w:t xml:space="preserve"> inscrição no Registro Público de Empresas Mercantis, a cargo da Junta Comercial da respectiva sede; </w:t>
      </w:r>
    </w:p>
    <w:p w14:paraId="7809544A" w14:textId="77777777" w:rsidR="008A681F" w:rsidRPr="00F26C80" w:rsidRDefault="008A681F" w:rsidP="008A681F">
      <w:pPr>
        <w:pStyle w:val="PargrafodaLista"/>
        <w:ind w:left="0"/>
        <w:rPr>
          <w:rFonts w:ascii="Arial" w:hAnsi="Arial" w:cs="Arial"/>
          <w:sz w:val="18"/>
          <w:szCs w:val="18"/>
        </w:rPr>
      </w:pPr>
    </w:p>
    <w:p w14:paraId="18F39D56" w14:textId="77777777" w:rsidR="008A681F" w:rsidRPr="00F26C80" w:rsidRDefault="008A681F" w:rsidP="008A681F">
      <w:pPr>
        <w:pStyle w:val="Nivel2"/>
        <w:numPr>
          <w:ilvl w:val="1"/>
          <w:numId w:val="11"/>
        </w:numPr>
        <w:spacing w:before="0" w:after="0" w:line="240" w:lineRule="auto"/>
        <w:rPr>
          <w:rFonts w:cs="Arial"/>
          <w:sz w:val="18"/>
          <w:szCs w:val="18"/>
        </w:rPr>
      </w:pPr>
      <w:r w:rsidRPr="00F26C80">
        <w:rPr>
          <w:rFonts w:cs="Arial"/>
          <w:b/>
          <w:bCs/>
          <w:sz w:val="18"/>
          <w:szCs w:val="18"/>
        </w:rPr>
        <w:t>Microempreendedor Individual - MEI:</w:t>
      </w:r>
      <w:r w:rsidRPr="00F26C80">
        <w:rPr>
          <w:rFonts w:cs="Arial"/>
          <w:sz w:val="18"/>
          <w:szCs w:val="18"/>
        </w:rPr>
        <w:t xml:space="preserve"> Certificado da Condição de Microempreendedor Individual - CCMEI, cuja aceitação ficará condicionada à verificação da autenticidade no sítio </w:t>
      </w:r>
      <w:hyperlink r:id="rId15">
        <w:r w:rsidRPr="00F26C80">
          <w:rPr>
            <w:rStyle w:val="Hyperlink"/>
            <w:rFonts w:cs="Arial"/>
            <w:sz w:val="18"/>
            <w:szCs w:val="18"/>
          </w:rPr>
          <w:t>https://www.gov.br/empresas-e-negocios/pt-br/empreendedor</w:t>
        </w:r>
      </w:hyperlink>
      <w:r w:rsidRPr="00F26C80">
        <w:rPr>
          <w:rFonts w:cs="Arial"/>
          <w:sz w:val="18"/>
          <w:szCs w:val="18"/>
        </w:rPr>
        <w:t xml:space="preserve">; </w:t>
      </w:r>
    </w:p>
    <w:p w14:paraId="54E7A8DC" w14:textId="77777777" w:rsidR="008A681F" w:rsidRPr="00F26C80" w:rsidRDefault="008A681F" w:rsidP="008A681F">
      <w:pPr>
        <w:pStyle w:val="Nivel2"/>
        <w:rPr>
          <w:rFonts w:cs="Arial"/>
          <w:sz w:val="18"/>
          <w:szCs w:val="18"/>
        </w:rPr>
      </w:pPr>
    </w:p>
    <w:p w14:paraId="5645D7BD" w14:textId="77777777" w:rsidR="008A681F" w:rsidRPr="00F26C80" w:rsidRDefault="008A681F" w:rsidP="008A681F">
      <w:pPr>
        <w:pStyle w:val="Nivel2"/>
        <w:numPr>
          <w:ilvl w:val="1"/>
          <w:numId w:val="11"/>
        </w:numPr>
        <w:spacing w:before="0" w:after="0" w:line="240" w:lineRule="auto"/>
        <w:rPr>
          <w:rFonts w:cs="Arial"/>
          <w:sz w:val="18"/>
          <w:szCs w:val="18"/>
        </w:rPr>
      </w:pPr>
      <w:r w:rsidRPr="00F26C80">
        <w:rPr>
          <w:rFonts w:cs="Arial"/>
          <w:sz w:val="18"/>
          <w:szCs w:val="18"/>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0724301" w14:textId="77777777" w:rsidR="008A681F" w:rsidRPr="00F26C80" w:rsidRDefault="008A681F" w:rsidP="008A681F">
      <w:pPr>
        <w:pStyle w:val="Nivel2"/>
        <w:rPr>
          <w:rFonts w:cs="Arial"/>
          <w:sz w:val="18"/>
          <w:szCs w:val="18"/>
        </w:rPr>
      </w:pPr>
    </w:p>
    <w:p w14:paraId="4A8152EE" w14:textId="77777777" w:rsidR="008A681F" w:rsidRPr="00F26C80" w:rsidRDefault="008A681F" w:rsidP="008A681F">
      <w:pPr>
        <w:pStyle w:val="Nivel2"/>
        <w:numPr>
          <w:ilvl w:val="1"/>
          <w:numId w:val="11"/>
        </w:numPr>
        <w:spacing w:before="0" w:after="0" w:line="240" w:lineRule="auto"/>
        <w:rPr>
          <w:rFonts w:cs="Arial"/>
          <w:sz w:val="18"/>
          <w:szCs w:val="18"/>
        </w:rPr>
      </w:pPr>
      <w:r w:rsidRPr="00F26C80">
        <w:rPr>
          <w:rFonts w:cs="Arial"/>
          <w:sz w:val="18"/>
          <w:szCs w:val="18"/>
        </w:rPr>
        <w:t>Os documentos apresentados deverão estar acompanhados de todas as alterações ou da consolidação respectiva.</w:t>
      </w:r>
    </w:p>
    <w:p w14:paraId="5E575EEF" w14:textId="77777777" w:rsidR="008A681F" w:rsidRPr="00F26C80" w:rsidRDefault="008A681F" w:rsidP="008A681F">
      <w:pPr>
        <w:pStyle w:val="Nvel1-SemNum"/>
        <w:tabs>
          <w:tab w:val="clear" w:pos="567"/>
        </w:tabs>
        <w:spacing w:before="0" w:after="0" w:line="240" w:lineRule="auto"/>
        <w:rPr>
          <w:rFonts w:cs="Arial"/>
          <w:sz w:val="18"/>
          <w:szCs w:val="18"/>
          <w:lang w:eastAsia="zh-CN" w:bidi="hi-IN"/>
        </w:rPr>
      </w:pPr>
    </w:p>
    <w:p w14:paraId="58E1D4EF" w14:textId="77777777" w:rsidR="008A681F" w:rsidRPr="00F26C80" w:rsidRDefault="008A681F" w:rsidP="008A681F">
      <w:pPr>
        <w:pStyle w:val="Nvel1-SemNum"/>
        <w:tabs>
          <w:tab w:val="clear" w:pos="567"/>
        </w:tabs>
        <w:spacing w:before="0" w:after="0" w:line="240" w:lineRule="auto"/>
        <w:rPr>
          <w:rFonts w:cs="Arial"/>
          <w:sz w:val="18"/>
          <w:szCs w:val="18"/>
          <w:lang w:eastAsia="zh-CN" w:bidi="hi-IN"/>
        </w:rPr>
      </w:pPr>
      <w:r w:rsidRPr="00F26C80">
        <w:rPr>
          <w:rFonts w:cs="Arial"/>
          <w:sz w:val="18"/>
          <w:szCs w:val="18"/>
          <w:lang w:eastAsia="zh-CN" w:bidi="hi-IN"/>
        </w:rPr>
        <w:t>Habilitação fiscal, social e trabalhista</w:t>
      </w:r>
    </w:p>
    <w:p w14:paraId="6AB2B40E" w14:textId="77777777" w:rsidR="008A681F" w:rsidRPr="00F26C80" w:rsidRDefault="008A681F" w:rsidP="008A681F">
      <w:pPr>
        <w:pStyle w:val="Nvel1-SemNum"/>
        <w:tabs>
          <w:tab w:val="clear" w:pos="567"/>
        </w:tabs>
        <w:spacing w:before="0" w:after="0" w:line="240" w:lineRule="auto"/>
        <w:rPr>
          <w:rFonts w:cs="Arial"/>
          <w:sz w:val="18"/>
          <w:szCs w:val="18"/>
          <w:lang w:eastAsia="zh-CN" w:bidi="hi-IN"/>
        </w:rPr>
      </w:pPr>
    </w:p>
    <w:p w14:paraId="64B2781E" w14:textId="77777777" w:rsidR="008A681F" w:rsidRPr="00F26C80" w:rsidRDefault="008A681F" w:rsidP="008A681F">
      <w:pPr>
        <w:pStyle w:val="Nivel2"/>
        <w:numPr>
          <w:ilvl w:val="1"/>
          <w:numId w:val="11"/>
        </w:numPr>
        <w:spacing w:before="0" w:after="0" w:line="240" w:lineRule="auto"/>
        <w:rPr>
          <w:rFonts w:cs="Arial"/>
          <w:sz w:val="18"/>
          <w:szCs w:val="18"/>
        </w:rPr>
      </w:pPr>
      <w:r w:rsidRPr="00F26C80">
        <w:rPr>
          <w:rFonts w:cs="Arial"/>
          <w:sz w:val="18"/>
          <w:szCs w:val="18"/>
        </w:rPr>
        <w:t>Prova de inscrição no Cadastro Nacional de Pessoas Jurídicas ou no Cadastro de Pessoas Físicas, conforme o caso;</w:t>
      </w:r>
    </w:p>
    <w:p w14:paraId="2DB6FA7B" w14:textId="77777777" w:rsidR="008A681F" w:rsidRPr="00F26C80" w:rsidRDefault="008A681F" w:rsidP="008A681F">
      <w:pPr>
        <w:pStyle w:val="Nivel2"/>
        <w:rPr>
          <w:rFonts w:cs="Arial"/>
          <w:sz w:val="18"/>
          <w:szCs w:val="18"/>
        </w:rPr>
      </w:pPr>
    </w:p>
    <w:p w14:paraId="5FB40385" w14:textId="77777777" w:rsidR="008A681F" w:rsidRPr="00F26C80" w:rsidRDefault="008A681F" w:rsidP="008A681F">
      <w:pPr>
        <w:pStyle w:val="Nivel2"/>
        <w:numPr>
          <w:ilvl w:val="1"/>
          <w:numId w:val="11"/>
        </w:numPr>
        <w:spacing w:before="0" w:after="0" w:line="240" w:lineRule="auto"/>
        <w:rPr>
          <w:rFonts w:cs="Arial"/>
          <w:sz w:val="18"/>
          <w:szCs w:val="18"/>
        </w:rPr>
      </w:pPr>
      <w:r w:rsidRPr="00F26C80">
        <w:rPr>
          <w:rFonts w:cs="Arial"/>
          <w:sz w:val="18"/>
          <w:szCs w:val="18"/>
        </w:rPr>
        <w:t>Prova de inscrição no Cadastro de Contribuições Estadual ou Municipal, conforme o caso, pertinente ao seu ramo de atividade e compatível com o objeto licitado;</w:t>
      </w:r>
    </w:p>
    <w:p w14:paraId="17F7E00F" w14:textId="77777777" w:rsidR="008A681F" w:rsidRPr="00F26C80" w:rsidRDefault="008A681F" w:rsidP="008A681F">
      <w:pPr>
        <w:pStyle w:val="Nivel2"/>
        <w:rPr>
          <w:rFonts w:cs="Arial"/>
          <w:sz w:val="18"/>
          <w:szCs w:val="18"/>
        </w:rPr>
      </w:pPr>
    </w:p>
    <w:p w14:paraId="1B5B51A7" w14:textId="77777777" w:rsidR="008A681F" w:rsidRPr="00F26C80" w:rsidRDefault="008A681F" w:rsidP="008A681F">
      <w:pPr>
        <w:pStyle w:val="Nivel2"/>
        <w:numPr>
          <w:ilvl w:val="1"/>
          <w:numId w:val="11"/>
        </w:numPr>
        <w:spacing w:before="0" w:after="0" w:line="240" w:lineRule="auto"/>
        <w:rPr>
          <w:rFonts w:cs="Arial"/>
          <w:sz w:val="18"/>
          <w:szCs w:val="18"/>
        </w:rPr>
      </w:pPr>
      <w:r w:rsidRPr="00F26C80">
        <w:rPr>
          <w:rFonts w:cs="Arial"/>
          <w:sz w:val="18"/>
          <w:szCs w:val="18"/>
        </w:rPr>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w:t>
      </w:r>
      <w:proofErr w:type="spellStart"/>
      <w:r w:rsidRPr="00F26C80">
        <w:rPr>
          <w:rFonts w:cs="Arial"/>
          <w:sz w:val="18"/>
          <w:szCs w:val="18"/>
        </w:rPr>
        <w:t>ões</w:t>
      </w:r>
      <w:proofErr w:type="spellEnd"/>
      <w:r w:rsidRPr="00F26C80">
        <w:rPr>
          <w:rFonts w:cs="Arial"/>
          <w:sz w:val="18"/>
          <w:szCs w:val="18"/>
        </w:rPr>
        <w:t>) positiva(s) com efeito de negativa(s), na forma da lei;</w:t>
      </w:r>
    </w:p>
    <w:p w14:paraId="195841F9" w14:textId="77777777" w:rsidR="008A681F" w:rsidRPr="00F26C80" w:rsidRDefault="008A681F" w:rsidP="008A681F">
      <w:pPr>
        <w:pStyle w:val="PargrafodaLista"/>
        <w:rPr>
          <w:rFonts w:ascii="Arial" w:hAnsi="Arial" w:cs="Arial"/>
          <w:sz w:val="18"/>
          <w:szCs w:val="18"/>
        </w:rPr>
      </w:pPr>
    </w:p>
    <w:p w14:paraId="69E799D0" w14:textId="77777777" w:rsidR="008A681F" w:rsidRPr="00F26C80" w:rsidRDefault="008A681F" w:rsidP="008A681F">
      <w:pPr>
        <w:pStyle w:val="Nivel2"/>
        <w:numPr>
          <w:ilvl w:val="1"/>
          <w:numId w:val="11"/>
        </w:numPr>
        <w:spacing w:before="0" w:after="0" w:line="240" w:lineRule="auto"/>
        <w:rPr>
          <w:rFonts w:cs="Arial"/>
          <w:sz w:val="18"/>
          <w:szCs w:val="18"/>
        </w:rPr>
      </w:pPr>
      <w:r w:rsidRPr="00F26C80">
        <w:rPr>
          <w:rFonts w:cs="Arial"/>
          <w:sz w:val="18"/>
          <w:szCs w:val="18"/>
        </w:rPr>
        <w:t>Prova de Regularidade para com a Fazenda Estadual, através da apresentação de Certidão de Regularidade de Tributos Estaduais (ICMS), expedida pela Secretaria de Estado de Fazenda ou Distrito Federal, e da Certidão da Dívida Ativa Estadual comprovando a inexistência de débitos inscritos, ou outra(s) equivalente(s), na forma da lei, devidamente comprovadas documentalmente pela licitante;</w:t>
      </w:r>
    </w:p>
    <w:p w14:paraId="7504AEC7" w14:textId="77777777" w:rsidR="008A681F" w:rsidRPr="00F26C80" w:rsidRDefault="008A681F" w:rsidP="008A681F">
      <w:pPr>
        <w:pStyle w:val="PargrafodaLista"/>
        <w:rPr>
          <w:rFonts w:ascii="Arial" w:hAnsi="Arial" w:cs="Arial"/>
          <w:sz w:val="18"/>
          <w:szCs w:val="18"/>
        </w:rPr>
      </w:pPr>
    </w:p>
    <w:p w14:paraId="4FB20FEA" w14:textId="77777777" w:rsidR="008A681F" w:rsidRPr="00F26C80" w:rsidRDefault="008A681F" w:rsidP="008A681F">
      <w:pPr>
        <w:pStyle w:val="Nivel2"/>
        <w:numPr>
          <w:ilvl w:val="1"/>
          <w:numId w:val="11"/>
        </w:numPr>
        <w:spacing w:before="0" w:after="0" w:line="240" w:lineRule="auto"/>
        <w:rPr>
          <w:rFonts w:cs="Arial"/>
          <w:sz w:val="18"/>
          <w:szCs w:val="18"/>
        </w:rPr>
      </w:pPr>
      <w:r w:rsidRPr="00F26C80">
        <w:rPr>
          <w:rFonts w:cs="Arial"/>
          <w:sz w:val="18"/>
          <w:szCs w:val="18"/>
        </w:rPr>
        <w:t>Prova de regularidade para com a Fazenda Municipal (sede e domicílio da Licitante), através da apresentação de Certidão de Regularidade de Tributos Municipais (ISS), expedida pela Secretaria Municipal de Fazenda, e da Certidão da Dívida Ativa Municipal, comprovando a inexistência de débitos inscritos, ou outra(s) equivalente(s), na forma da lei, devidamente comprovadas documentalmente pela licitante;</w:t>
      </w:r>
    </w:p>
    <w:p w14:paraId="7D195527" w14:textId="77777777" w:rsidR="008A681F" w:rsidRPr="00F26C80" w:rsidRDefault="008A681F" w:rsidP="008A681F">
      <w:pPr>
        <w:pStyle w:val="Nivel2"/>
        <w:rPr>
          <w:rFonts w:cs="Arial"/>
          <w:sz w:val="18"/>
          <w:szCs w:val="18"/>
        </w:rPr>
      </w:pPr>
    </w:p>
    <w:p w14:paraId="4FE4AE81" w14:textId="77777777" w:rsidR="008A681F" w:rsidRPr="00F26C80" w:rsidRDefault="008A681F" w:rsidP="008A681F">
      <w:pPr>
        <w:pStyle w:val="Nivel2"/>
        <w:numPr>
          <w:ilvl w:val="1"/>
          <w:numId w:val="11"/>
        </w:numPr>
        <w:spacing w:before="0" w:after="0" w:line="240" w:lineRule="auto"/>
        <w:rPr>
          <w:rFonts w:cs="Arial"/>
          <w:sz w:val="18"/>
          <w:szCs w:val="18"/>
        </w:rPr>
      </w:pPr>
      <w:r w:rsidRPr="00F26C80">
        <w:rPr>
          <w:rFonts w:cs="Arial"/>
          <w:sz w:val="18"/>
          <w:szCs w:val="18"/>
        </w:rPr>
        <w:t xml:space="preserve">Certificado de Regularidade de Situação perante o Fundo de Garantia por Tempo de Serviço – </w:t>
      </w:r>
      <w:r w:rsidRPr="00F26C80">
        <w:rPr>
          <w:rFonts w:cs="Arial"/>
          <w:b/>
          <w:bCs/>
          <w:sz w:val="18"/>
          <w:szCs w:val="18"/>
        </w:rPr>
        <w:t>FGTS</w:t>
      </w:r>
      <w:r w:rsidRPr="00F26C80">
        <w:rPr>
          <w:rFonts w:cs="Arial"/>
          <w:sz w:val="18"/>
          <w:szCs w:val="18"/>
        </w:rPr>
        <w:t>, expedida pela Caixa Econômica Federal - CEF;</w:t>
      </w:r>
    </w:p>
    <w:p w14:paraId="13077617" w14:textId="77777777" w:rsidR="008A681F" w:rsidRPr="00F26C80" w:rsidRDefault="008A681F" w:rsidP="008A681F">
      <w:pPr>
        <w:pStyle w:val="Nivel2"/>
        <w:rPr>
          <w:rFonts w:cs="Arial"/>
          <w:sz w:val="18"/>
          <w:szCs w:val="18"/>
        </w:rPr>
      </w:pPr>
    </w:p>
    <w:p w14:paraId="204A0110" w14:textId="77777777" w:rsidR="008A681F" w:rsidRPr="00F26C80" w:rsidRDefault="008A681F" w:rsidP="008A681F">
      <w:pPr>
        <w:pStyle w:val="Nivel2"/>
        <w:numPr>
          <w:ilvl w:val="1"/>
          <w:numId w:val="11"/>
        </w:numPr>
        <w:spacing w:before="0" w:after="0" w:line="240" w:lineRule="auto"/>
        <w:rPr>
          <w:rFonts w:cs="Arial"/>
          <w:sz w:val="18"/>
          <w:szCs w:val="18"/>
        </w:rPr>
      </w:pPr>
      <w:r w:rsidRPr="00F26C80">
        <w:rPr>
          <w:rFonts w:cs="Arial"/>
          <w:sz w:val="18"/>
          <w:szCs w:val="18"/>
        </w:rPr>
        <w:t>Prova de inexistência de débitos inadimplidos perante a Justiça do Trabalho, mediante a apresentação da Certidão Negativa (</w:t>
      </w:r>
      <w:r w:rsidRPr="00F26C80">
        <w:rPr>
          <w:rFonts w:cs="Arial"/>
          <w:b/>
          <w:bCs/>
          <w:sz w:val="18"/>
          <w:szCs w:val="18"/>
        </w:rPr>
        <w:t>CNDT</w:t>
      </w:r>
      <w:r w:rsidRPr="00F26C80">
        <w:rPr>
          <w:rFonts w:cs="Arial"/>
          <w:sz w:val="18"/>
          <w:szCs w:val="18"/>
        </w:rPr>
        <w:t>), nos termos do Título VII-A da Consolidação das Leis do Trabalho, incluída pela Lei nº 12.440 de 07/07/2011.</w:t>
      </w:r>
    </w:p>
    <w:p w14:paraId="521778D6" w14:textId="77777777" w:rsidR="008A681F" w:rsidRPr="00F26C80" w:rsidRDefault="008A681F" w:rsidP="008A681F">
      <w:pPr>
        <w:pStyle w:val="Nivel2"/>
        <w:rPr>
          <w:rFonts w:cs="Arial"/>
          <w:sz w:val="18"/>
          <w:szCs w:val="18"/>
        </w:rPr>
      </w:pPr>
    </w:p>
    <w:p w14:paraId="69838228" w14:textId="77777777" w:rsidR="008A681F" w:rsidRPr="00F26C80" w:rsidRDefault="008A681F" w:rsidP="008A681F">
      <w:pPr>
        <w:pStyle w:val="Nvel1-SemNum"/>
        <w:tabs>
          <w:tab w:val="clear" w:pos="567"/>
        </w:tabs>
        <w:spacing w:before="0" w:after="0" w:line="240" w:lineRule="auto"/>
        <w:rPr>
          <w:rFonts w:cs="Arial"/>
          <w:sz w:val="18"/>
          <w:szCs w:val="18"/>
          <w:lang w:eastAsia="zh-CN" w:bidi="hi-IN"/>
        </w:rPr>
      </w:pPr>
      <w:r w:rsidRPr="00F26C80">
        <w:rPr>
          <w:rFonts w:cs="Arial"/>
          <w:sz w:val="18"/>
          <w:szCs w:val="18"/>
          <w:lang w:eastAsia="zh-CN" w:bidi="hi-IN"/>
        </w:rPr>
        <w:t>Qualificação Econômico-Financeira</w:t>
      </w:r>
    </w:p>
    <w:p w14:paraId="75251F41" w14:textId="77777777" w:rsidR="008A681F" w:rsidRPr="00F26C80" w:rsidRDefault="008A681F" w:rsidP="008A681F">
      <w:pPr>
        <w:pStyle w:val="Nvel1-SemNum"/>
        <w:tabs>
          <w:tab w:val="clear" w:pos="567"/>
        </w:tabs>
        <w:spacing w:before="0" w:after="0" w:line="240" w:lineRule="auto"/>
        <w:rPr>
          <w:rFonts w:cs="Arial"/>
          <w:sz w:val="18"/>
          <w:szCs w:val="18"/>
        </w:rPr>
      </w:pPr>
    </w:p>
    <w:p w14:paraId="2C2D01F1" w14:textId="77777777" w:rsidR="008A681F" w:rsidRPr="00F26C80" w:rsidRDefault="008A681F" w:rsidP="008A681F">
      <w:pPr>
        <w:pStyle w:val="Nivel2"/>
        <w:numPr>
          <w:ilvl w:val="1"/>
          <w:numId w:val="11"/>
        </w:numPr>
        <w:spacing w:before="0" w:after="0" w:line="240" w:lineRule="auto"/>
        <w:rPr>
          <w:rFonts w:cs="Arial"/>
          <w:sz w:val="18"/>
          <w:szCs w:val="18"/>
        </w:rPr>
      </w:pPr>
      <w:r w:rsidRPr="00F26C80">
        <w:rPr>
          <w:rFonts w:cs="Arial"/>
          <w:sz w:val="18"/>
          <w:szCs w:val="18"/>
        </w:rPr>
        <w:t>Certidão negativa de falência expedida pelo distribuidor da sede do fornecedor - Lei nº 14.133, de 2021, art. 69, caput, inciso II);</w:t>
      </w:r>
    </w:p>
    <w:p w14:paraId="55B041CE" w14:textId="77777777" w:rsidR="008A681F" w:rsidRPr="00F26C80" w:rsidRDefault="008A681F" w:rsidP="008A681F">
      <w:pPr>
        <w:pStyle w:val="Nivel2"/>
        <w:rPr>
          <w:rFonts w:cs="Arial"/>
          <w:sz w:val="18"/>
          <w:szCs w:val="18"/>
        </w:rPr>
      </w:pPr>
    </w:p>
    <w:p w14:paraId="65D97212" w14:textId="77777777" w:rsidR="008A681F" w:rsidRPr="00F26C80" w:rsidRDefault="008A681F" w:rsidP="008A681F">
      <w:pPr>
        <w:pStyle w:val="Nvel1-SemNum"/>
        <w:tabs>
          <w:tab w:val="clear" w:pos="567"/>
        </w:tabs>
        <w:spacing w:before="0" w:after="0" w:line="240" w:lineRule="auto"/>
        <w:rPr>
          <w:rFonts w:cs="Arial"/>
          <w:sz w:val="18"/>
          <w:szCs w:val="18"/>
          <w:lang w:eastAsia="zh-CN" w:bidi="hi-IN"/>
        </w:rPr>
      </w:pPr>
      <w:r w:rsidRPr="00F26C80">
        <w:rPr>
          <w:rFonts w:cs="Arial"/>
          <w:sz w:val="18"/>
          <w:szCs w:val="18"/>
          <w:lang w:eastAsia="zh-CN" w:bidi="hi-IN"/>
        </w:rPr>
        <w:t>Qualificação Técnica</w:t>
      </w:r>
    </w:p>
    <w:p w14:paraId="61FA0E81" w14:textId="77777777" w:rsidR="008A681F" w:rsidRPr="00F26C80" w:rsidRDefault="008A681F" w:rsidP="008A681F">
      <w:pPr>
        <w:pStyle w:val="Nvel1-SemNum"/>
        <w:tabs>
          <w:tab w:val="clear" w:pos="567"/>
        </w:tabs>
        <w:spacing w:before="0" w:after="0" w:line="240" w:lineRule="auto"/>
        <w:rPr>
          <w:rFonts w:cs="Arial"/>
          <w:sz w:val="18"/>
          <w:szCs w:val="18"/>
          <w:lang w:eastAsia="zh-CN" w:bidi="hi-IN"/>
        </w:rPr>
      </w:pPr>
    </w:p>
    <w:p w14:paraId="510B4F44" w14:textId="77777777" w:rsidR="008A681F" w:rsidRPr="00F26C80" w:rsidRDefault="008A681F" w:rsidP="008A681F">
      <w:pPr>
        <w:jc w:val="both"/>
        <w:rPr>
          <w:rFonts w:ascii="Arial" w:hAnsi="Arial" w:cs="Arial"/>
          <w:sz w:val="18"/>
          <w:szCs w:val="18"/>
        </w:rPr>
      </w:pPr>
      <w:r w:rsidRPr="00F26C80">
        <w:rPr>
          <w:rFonts w:ascii="Arial" w:hAnsi="Arial" w:cs="Arial"/>
          <w:sz w:val="18"/>
          <w:szCs w:val="18"/>
        </w:rPr>
        <w:t>9.16.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39ECCCD4" w14:textId="77777777" w:rsidR="008A681F" w:rsidRPr="00F26C80" w:rsidRDefault="008A681F" w:rsidP="008A681F">
      <w:pPr>
        <w:jc w:val="both"/>
        <w:rPr>
          <w:rFonts w:ascii="Arial" w:hAnsi="Arial" w:cs="Arial"/>
          <w:sz w:val="18"/>
          <w:szCs w:val="18"/>
        </w:rPr>
      </w:pPr>
    </w:p>
    <w:p w14:paraId="4C7AB4C9" w14:textId="77777777" w:rsidR="008A681F" w:rsidRPr="00F26C80" w:rsidRDefault="008A681F" w:rsidP="008A681F">
      <w:pPr>
        <w:jc w:val="both"/>
        <w:rPr>
          <w:rFonts w:ascii="Arial" w:hAnsi="Arial" w:cs="Arial"/>
          <w:sz w:val="18"/>
          <w:szCs w:val="18"/>
        </w:rPr>
      </w:pPr>
      <w:r w:rsidRPr="00F26C80">
        <w:rPr>
          <w:rFonts w:ascii="Arial" w:hAnsi="Arial" w:cs="Arial"/>
          <w:sz w:val="18"/>
          <w:szCs w:val="18"/>
        </w:rPr>
        <w:t xml:space="preserve">9.17. </w:t>
      </w:r>
      <w:r w:rsidRPr="00F26C80">
        <w:rPr>
          <w:rFonts w:ascii="Arial" w:hAnsi="Arial" w:cs="Arial"/>
          <w:b/>
          <w:bCs/>
          <w:sz w:val="18"/>
          <w:szCs w:val="18"/>
        </w:rPr>
        <w:t>Alvará Sanitário</w:t>
      </w:r>
      <w:r w:rsidRPr="00F26C80">
        <w:rPr>
          <w:rFonts w:ascii="Arial" w:hAnsi="Arial" w:cs="Arial"/>
          <w:sz w:val="18"/>
          <w:szCs w:val="18"/>
        </w:rPr>
        <w:t xml:space="preserve">, fornecido pela </w:t>
      </w:r>
      <w:r w:rsidRPr="00F26C80">
        <w:rPr>
          <w:rFonts w:ascii="Arial" w:hAnsi="Arial" w:cs="Arial"/>
          <w:b/>
          <w:bCs/>
          <w:sz w:val="18"/>
          <w:szCs w:val="18"/>
        </w:rPr>
        <w:t>Vigilância Sanitária Estadual ou Municipal</w:t>
      </w:r>
      <w:r w:rsidRPr="00F26C80">
        <w:rPr>
          <w:rFonts w:ascii="Arial" w:hAnsi="Arial" w:cs="Arial"/>
          <w:sz w:val="18"/>
          <w:szCs w:val="18"/>
        </w:rPr>
        <w:t xml:space="preserve">, dentro da validade. </w:t>
      </w:r>
    </w:p>
    <w:p w14:paraId="1A765FB5" w14:textId="77777777" w:rsidR="008A681F" w:rsidRPr="00F26C80" w:rsidRDefault="008A681F" w:rsidP="008A681F">
      <w:pPr>
        <w:jc w:val="both"/>
        <w:rPr>
          <w:rFonts w:ascii="Arial" w:hAnsi="Arial" w:cs="Arial"/>
          <w:sz w:val="18"/>
          <w:szCs w:val="18"/>
        </w:rPr>
      </w:pPr>
    </w:p>
    <w:p w14:paraId="4A4270AE" w14:textId="77777777" w:rsidR="008A681F" w:rsidRPr="00F26C80" w:rsidRDefault="008A681F" w:rsidP="008A681F">
      <w:pPr>
        <w:jc w:val="both"/>
        <w:rPr>
          <w:rFonts w:ascii="Arial" w:hAnsi="Arial" w:cs="Arial"/>
          <w:sz w:val="18"/>
          <w:szCs w:val="18"/>
        </w:rPr>
      </w:pPr>
      <w:r w:rsidRPr="00F26C80">
        <w:rPr>
          <w:rFonts w:ascii="Arial" w:hAnsi="Arial" w:cs="Arial"/>
          <w:sz w:val="18"/>
          <w:szCs w:val="18"/>
        </w:rPr>
        <w:t xml:space="preserve">9.18. Documento que comprove estar devidamente cadastrado no </w:t>
      </w:r>
      <w:r w:rsidRPr="00F26C80">
        <w:rPr>
          <w:rFonts w:ascii="Arial" w:hAnsi="Arial" w:cs="Arial"/>
          <w:b/>
          <w:bCs/>
          <w:sz w:val="18"/>
          <w:szCs w:val="18"/>
        </w:rPr>
        <w:t>CNES</w:t>
      </w:r>
      <w:r w:rsidRPr="00F26C80">
        <w:rPr>
          <w:rFonts w:ascii="Arial" w:hAnsi="Arial" w:cs="Arial"/>
          <w:sz w:val="18"/>
          <w:szCs w:val="18"/>
        </w:rPr>
        <w:t>;</w:t>
      </w:r>
    </w:p>
    <w:p w14:paraId="71E99973" w14:textId="77777777" w:rsidR="00235101" w:rsidRPr="00F26C80" w:rsidRDefault="00235101">
      <w:pPr>
        <w:pBdr>
          <w:top w:val="nil"/>
          <w:left w:val="nil"/>
          <w:bottom w:val="nil"/>
          <w:right w:val="nil"/>
          <w:between w:val="nil"/>
        </w:pBdr>
        <w:jc w:val="both"/>
        <w:rPr>
          <w:rFonts w:ascii="Arial" w:eastAsia="Arial" w:hAnsi="Arial" w:cs="Arial"/>
          <w:color w:val="000000"/>
          <w:sz w:val="18"/>
          <w:szCs w:val="18"/>
        </w:rPr>
      </w:pPr>
    </w:p>
    <w:p w14:paraId="29B0D39B" w14:textId="77777777" w:rsidR="00235101" w:rsidRPr="00F26C80"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8"/>
          <w:szCs w:val="18"/>
        </w:rPr>
      </w:pPr>
      <w:r w:rsidRPr="00F26C80">
        <w:rPr>
          <w:rFonts w:ascii="Arial" w:eastAsia="Arial" w:hAnsi="Arial" w:cs="Arial"/>
          <w:b/>
          <w:sz w:val="18"/>
          <w:szCs w:val="18"/>
        </w:rPr>
        <w:t xml:space="preserve">10. </w:t>
      </w:r>
      <w:r w:rsidR="005A3877" w:rsidRPr="00F26C80">
        <w:rPr>
          <w:rFonts w:ascii="Arial" w:eastAsia="Arial" w:hAnsi="Arial" w:cs="Arial"/>
          <w:b/>
          <w:sz w:val="18"/>
          <w:szCs w:val="18"/>
        </w:rPr>
        <w:t>DAS GARANTIAS EXIGIDAS E OFERTADAS</w:t>
      </w:r>
    </w:p>
    <w:p w14:paraId="7FB29A7A" w14:textId="77777777" w:rsidR="00235101" w:rsidRPr="00F26C80" w:rsidRDefault="00235101">
      <w:pPr>
        <w:pBdr>
          <w:top w:val="nil"/>
          <w:left w:val="nil"/>
          <w:bottom w:val="nil"/>
          <w:right w:val="nil"/>
          <w:between w:val="nil"/>
        </w:pBdr>
        <w:jc w:val="both"/>
        <w:rPr>
          <w:rFonts w:ascii="Arial" w:eastAsia="Arial" w:hAnsi="Arial" w:cs="Arial"/>
          <w:color w:val="000000"/>
          <w:sz w:val="18"/>
          <w:szCs w:val="18"/>
        </w:rPr>
      </w:pPr>
    </w:p>
    <w:p w14:paraId="01DD2ADE" w14:textId="77777777" w:rsidR="00235101" w:rsidRPr="00F26C80" w:rsidRDefault="00304C8F" w:rsidP="005A3877">
      <w:pPr>
        <w:pBdr>
          <w:top w:val="nil"/>
          <w:left w:val="nil"/>
          <w:bottom w:val="nil"/>
          <w:right w:val="nil"/>
          <w:between w:val="nil"/>
        </w:pBdr>
        <w:jc w:val="both"/>
        <w:rPr>
          <w:rFonts w:ascii="Arial" w:eastAsia="Arial" w:hAnsi="Arial" w:cs="Arial"/>
          <w:color w:val="000000"/>
          <w:sz w:val="18"/>
          <w:szCs w:val="18"/>
        </w:rPr>
      </w:pPr>
      <w:r w:rsidRPr="00F26C80">
        <w:rPr>
          <w:rFonts w:ascii="Arial" w:eastAsia="Arial" w:hAnsi="Arial" w:cs="Arial"/>
          <w:sz w:val="18"/>
          <w:szCs w:val="18"/>
        </w:rPr>
        <w:t>10</w:t>
      </w:r>
      <w:r w:rsidRPr="00F26C80">
        <w:rPr>
          <w:rFonts w:ascii="Arial" w:eastAsia="Arial" w:hAnsi="Arial" w:cs="Arial"/>
          <w:color w:val="000000"/>
          <w:sz w:val="18"/>
          <w:szCs w:val="18"/>
        </w:rPr>
        <w:t xml:space="preserve">.1. </w:t>
      </w:r>
      <w:r w:rsidR="005A3877" w:rsidRPr="00F26C80">
        <w:rPr>
          <w:rFonts w:ascii="Arial" w:eastAsia="Arial" w:hAnsi="Arial" w:cs="Arial"/>
          <w:color w:val="000000"/>
          <w:sz w:val="18"/>
          <w:szCs w:val="18"/>
        </w:rPr>
        <w:t>Não se aplica.</w:t>
      </w:r>
    </w:p>
    <w:p w14:paraId="1CC23388" w14:textId="77777777" w:rsidR="006214CA" w:rsidRPr="00F26C80" w:rsidRDefault="006214CA" w:rsidP="005A3877">
      <w:pPr>
        <w:pBdr>
          <w:top w:val="nil"/>
          <w:left w:val="nil"/>
          <w:bottom w:val="nil"/>
          <w:right w:val="nil"/>
          <w:between w:val="nil"/>
        </w:pBdr>
        <w:jc w:val="both"/>
        <w:rPr>
          <w:rFonts w:ascii="Arial" w:eastAsia="Arial" w:hAnsi="Arial" w:cs="Arial"/>
          <w:color w:val="000000"/>
          <w:sz w:val="18"/>
          <w:szCs w:val="18"/>
        </w:rPr>
      </w:pPr>
    </w:p>
    <w:p w14:paraId="613FBAAE" w14:textId="77777777" w:rsidR="006214CA" w:rsidRPr="00F26C80" w:rsidRDefault="003B4C5F" w:rsidP="006214CA">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8"/>
          <w:szCs w:val="18"/>
        </w:rPr>
      </w:pPr>
      <w:r w:rsidRPr="00F26C80">
        <w:rPr>
          <w:rFonts w:ascii="Arial" w:eastAsia="Arial" w:hAnsi="Arial" w:cs="Arial"/>
          <w:b/>
          <w:sz w:val="18"/>
          <w:szCs w:val="18"/>
        </w:rPr>
        <w:t>11. ESTIMATIVAS DO VALOR DA CONTRATAÇÃO</w:t>
      </w:r>
    </w:p>
    <w:p w14:paraId="64E9809F" w14:textId="77777777" w:rsidR="006214CA" w:rsidRPr="00F26C80" w:rsidRDefault="006214CA" w:rsidP="005A3877">
      <w:pPr>
        <w:pBdr>
          <w:top w:val="nil"/>
          <w:left w:val="nil"/>
          <w:bottom w:val="nil"/>
          <w:right w:val="nil"/>
          <w:between w:val="nil"/>
        </w:pBdr>
        <w:jc w:val="both"/>
        <w:rPr>
          <w:rFonts w:ascii="Arial" w:eastAsia="Arial" w:hAnsi="Arial" w:cs="Arial"/>
          <w:color w:val="000000"/>
          <w:sz w:val="18"/>
          <w:szCs w:val="18"/>
        </w:rPr>
      </w:pPr>
    </w:p>
    <w:p w14:paraId="6CF844AD" w14:textId="77777777" w:rsidR="006214CA" w:rsidRPr="00F26C80" w:rsidRDefault="006214CA" w:rsidP="006214CA">
      <w:pPr>
        <w:pStyle w:val="Nivel2"/>
        <w:rPr>
          <w:rFonts w:cs="Arial"/>
          <w:sz w:val="18"/>
          <w:szCs w:val="18"/>
        </w:rPr>
      </w:pPr>
      <w:r w:rsidRPr="00F26C80">
        <w:rPr>
          <w:rFonts w:cs="Arial"/>
          <w:sz w:val="18"/>
          <w:szCs w:val="18"/>
        </w:rPr>
        <w:t xml:space="preserve">11.1. O custo estimado unitário e total da contratação </w:t>
      </w:r>
      <w:r w:rsidR="00641D21" w:rsidRPr="00F26C80">
        <w:rPr>
          <w:rFonts w:cs="Arial"/>
          <w:sz w:val="18"/>
          <w:szCs w:val="18"/>
        </w:rPr>
        <w:t>ou valor de referência para aplicação do MENOR PREÇO será o constante da planilha orçamentárias anexa a este documento, conforme preconiza o item 1.2 do presente termo.</w:t>
      </w:r>
    </w:p>
    <w:p w14:paraId="0B6F96CA" w14:textId="77777777" w:rsidR="006214CA" w:rsidRPr="00F26C80" w:rsidRDefault="006214CA" w:rsidP="006214CA">
      <w:pPr>
        <w:pStyle w:val="Nivel2"/>
        <w:rPr>
          <w:rFonts w:cs="Arial"/>
          <w:sz w:val="18"/>
          <w:szCs w:val="18"/>
        </w:rPr>
      </w:pPr>
      <w:r w:rsidRPr="00F26C80">
        <w:rPr>
          <w:rFonts w:cs="Arial"/>
          <w:sz w:val="18"/>
          <w:szCs w:val="18"/>
        </w:rPr>
        <w:lastRenderedPageBreak/>
        <w:t>11.2. 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w:t>
      </w:r>
    </w:p>
    <w:p w14:paraId="52F87343" w14:textId="77777777" w:rsidR="006214CA" w:rsidRPr="00F26C80" w:rsidRDefault="006214CA" w:rsidP="006214CA">
      <w:pPr>
        <w:pStyle w:val="Nivel2"/>
        <w:rPr>
          <w:rFonts w:cs="Arial"/>
          <w:sz w:val="18"/>
          <w:szCs w:val="18"/>
        </w:rPr>
      </w:pPr>
    </w:p>
    <w:p w14:paraId="206AADCE" w14:textId="77777777" w:rsidR="006214CA" w:rsidRPr="00F26C80" w:rsidRDefault="006214CA" w:rsidP="006214CA">
      <w:pPr>
        <w:pStyle w:val="Nivel3"/>
        <w:numPr>
          <w:ilvl w:val="0"/>
          <w:numId w:val="12"/>
        </w:numPr>
        <w:spacing w:before="0" w:after="0"/>
        <w:ind w:left="714" w:hanging="357"/>
        <w:rPr>
          <w:rFonts w:cs="Arial"/>
          <w:sz w:val="18"/>
          <w:szCs w:val="18"/>
        </w:rPr>
      </w:pPr>
      <w:r w:rsidRPr="00F26C80">
        <w:rPr>
          <w:rFonts w:cs="Arial"/>
          <w:sz w:val="18"/>
          <w:szCs w:val="18"/>
        </w:rPr>
        <w:t xml:space="preserve">em caso de força maior, caso fortuito ou fato do príncipe ou em decorrência de fatos imprevisíveis ou previsíveis de consequências incalculáveis, que inviabilizem a execução da ata tal como pactuada, nos termos do disposto na </w:t>
      </w:r>
      <w:hyperlink r:id="rId16" w:anchor="art124iid">
        <w:r w:rsidRPr="00F26C80">
          <w:rPr>
            <w:rStyle w:val="Hyperlink"/>
            <w:rFonts w:eastAsia="Arial" w:cs="Arial"/>
            <w:sz w:val="18"/>
            <w:szCs w:val="18"/>
          </w:rPr>
          <w:t>alínea “d” do inciso II do caput do art. 124 da Lei nº 14.133, de 2021;</w:t>
        </w:r>
      </w:hyperlink>
    </w:p>
    <w:p w14:paraId="379A70DB" w14:textId="77777777" w:rsidR="006214CA" w:rsidRPr="00F26C80" w:rsidRDefault="006214CA" w:rsidP="006214CA">
      <w:pPr>
        <w:pStyle w:val="Nivel3"/>
        <w:numPr>
          <w:ilvl w:val="0"/>
          <w:numId w:val="0"/>
        </w:numPr>
        <w:spacing w:before="0" w:after="0"/>
        <w:ind w:left="714"/>
        <w:rPr>
          <w:rFonts w:cs="Arial"/>
          <w:sz w:val="18"/>
          <w:szCs w:val="18"/>
        </w:rPr>
      </w:pPr>
    </w:p>
    <w:p w14:paraId="3AE8642A" w14:textId="77777777" w:rsidR="006214CA" w:rsidRPr="00F26C80" w:rsidRDefault="006214CA" w:rsidP="006214CA">
      <w:pPr>
        <w:pStyle w:val="Nivel3"/>
        <w:numPr>
          <w:ilvl w:val="0"/>
          <w:numId w:val="12"/>
        </w:numPr>
        <w:spacing w:before="0" w:after="0"/>
        <w:ind w:left="714" w:hanging="357"/>
        <w:rPr>
          <w:rFonts w:cs="Arial"/>
          <w:sz w:val="18"/>
          <w:szCs w:val="18"/>
        </w:rPr>
      </w:pPr>
      <w:r w:rsidRPr="00F26C80">
        <w:rPr>
          <w:rFonts w:cs="Arial"/>
          <w:sz w:val="18"/>
          <w:szCs w:val="18"/>
        </w:rPr>
        <w:t>em caso de criação, alteração ou extinção de quaisquer tributos ou encargos legais ou superveniência de disposições legais, com comprovada repercussão sobre os preços registrados;</w:t>
      </w:r>
    </w:p>
    <w:p w14:paraId="00577A9A" w14:textId="77777777" w:rsidR="006214CA" w:rsidRPr="00F26C80" w:rsidRDefault="006214CA" w:rsidP="006214CA">
      <w:pPr>
        <w:pStyle w:val="Nivel3"/>
        <w:numPr>
          <w:ilvl w:val="0"/>
          <w:numId w:val="0"/>
        </w:numPr>
        <w:spacing w:before="0" w:after="0"/>
        <w:ind w:left="714"/>
        <w:rPr>
          <w:rFonts w:cs="Arial"/>
          <w:sz w:val="18"/>
          <w:szCs w:val="18"/>
        </w:rPr>
      </w:pPr>
    </w:p>
    <w:p w14:paraId="3707032B" w14:textId="77777777" w:rsidR="006214CA" w:rsidRPr="00F26C80" w:rsidRDefault="006214CA" w:rsidP="006214CA">
      <w:pPr>
        <w:pStyle w:val="Nivel3"/>
        <w:numPr>
          <w:ilvl w:val="0"/>
          <w:numId w:val="12"/>
        </w:numPr>
        <w:spacing w:before="0" w:after="0"/>
        <w:ind w:left="714" w:hanging="357"/>
        <w:rPr>
          <w:rFonts w:cs="Arial"/>
          <w:sz w:val="18"/>
          <w:szCs w:val="18"/>
        </w:rPr>
      </w:pPr>
      <w:r w:rsidRPr="00F26C80">
        <w:rPr>
          <w:rFonts w:cs="Arial"/>
          <w:sz w:val="18"/>
          <w:szCs w:val="18"/>
        </w:rPr>
        <w:t>serão reajustados os preços registrados, respeitada a contagem da anualidade e o índice previsto para a contratação; ou</w:t>
      </w:r>
    </w:p>
    <w:p w14:paraId="23115C52" w14:textId="77777777" w:rsidR="006214CA" w:rsidRPr="00F26C80" w:rsidRDefault="006214CA" w:rsidP="006214CA">
      <w:pPr>
        <w:pStyle w:val="Nivel3"/>
        <w:numPr>
          <w:ilvl w:val="0"/>
          <w:numId w:val="0"/>
        </w:numPr>
        <w:spacing w:before="0" w:after="0"/>
        <w:ind w:left="714"/>
        <w:rPr>
          <w:rFonts w:cs="Arial"/>
          <w:sz w:val="18"/>
          <w:szCs w:val="18"/>
        </w:rPr>
      </w:pPr>
    </w:p>
    <w:p w14:paraId="6C0F7387" w14:textId="77777777" w:rsidR="006214CA" w:rsidRPr="00F26C80" w:rsidRDefault="006214CA" w:rsidP="006214CA">
      <w:pPr>
        <w:pStyle w:val="Nivel3"/>
        <w:numPr>
          <w:ilvl w:val="0"/>
          <w:numId w:val="12"/>
        </w:numPr>
        <w:spacing w:before="0" w:after="0"/>
        <w:ind w:left="714" w:hanging="357"/>
        <w:rPr>
          <w:rFonts w:cs="Arial"/>
          <w:sz w:val="18"/>
          <w:szCs w:val="18"/>
        </w:rPr>
      </w:pPr>
      <w:r w:rsidRPr="00F26C80">
        <w:rPr>
          <w:rFonts w:cs="Arial"/>
          <w:sz w:val="18"/>
          <w:szCs w:val="18"/>
        </w:rPr>
        <w:t>poderão ser repactuados, a pedido do interessado, conforme critérios definidos para a contratação.</w:t>
      </w:r>
    </w:p>
    <w:p w14:paraId="27CFF5A9" w14:textId="77777777" w:rsidR="00144FEA" w:rsidRPr="00F26C80" w:rsidRDefault="00144FEA" w:rsidP="00144FEA">
      <w:pPr>
        <w:pStyle w:val="PargrafodaLista"/>
        <w:rPr>
          <w:rFonts w:ascii="Arial" w:hAnsi="Arial" w:cs="Arial"/>
          <w:sz w:val="18"/>
          <w:szCs w:val="18"/>
        </w:rPr>
      </w:pPr>
    </w:p>
    <w:p w14:paraId="7010125C" w14:textId="77777777" w:rsidR="00144FEA" w:rsidRPr="00F26C80" w:rsidRDefault="00144FEA" w:rsidP="00144FEA">
      <w:pPr>
        <w:pBdr>
          <w:top w:val="single" w:sz="4" w:space="1" w:color="auto"/>
          <w:left w:val="single" w:sz="4" w:space="6" w:color="auto"/>
          <w:bottom w:val="single" w:sz="4" w:space="1" w:color="auto"/>
          <w:right w:val="single" w:sz="4" w:space="4" w:color="auto"/>
        </w:pBdr>
        <w:shd w:val="clear" w:color="auto" w:fill="E6E6E6"/>
        <w:jc w:val="both"/>
        <w:rPr>
          <w:rFonts w:ascii="Arial" w:hAnsi="Arial" w:cs="Arial"/>
          <w:b/>
          <w:bCs/>
          <w:sz w:val="18"/>
          <w:szCs w:val="18"/>
        </w:rPr>
      </w:pPr>
      <w:r w:rsidRPr="00F26C80">
        <w:rPr>
          <w:rFonts w:ascii="Arial" w:hAnsi="Arial" w:cs="Arial"/>
          <w:b/>
          <w:bCs/>
          <w:sz w:val="18"/>
          <w:szCs w:val="18"/>
        </w:rPr>
        <w:t>12. ADEQUAÇÃO ORÇAMENTÁRIA</w:t>
      </w:r>
    </w:p>
    <w:p w14:paraId="339D3594" w14:textId="77777777" w:rsidR="00144FEA" w:rsidRPr="00F26C80" w:rsidRDefault="00144FEA" w:rsidP="00144FEA">
      <w:pPr>
        <w:pStyle w:val="Nivel2"/>
        <w:rPr>
          <w:rFonts w:cs="Arial"/>
          <w:sz w:val="18"/>
          <w:szCs w:val="18"/>
        </w:rPr>
      </w:pPr>
    </w:p>
    <w:p w14:paraId="311D46CF" w14:textId="77777777" w:rsidR="00144FEA" w:rsidRPr="00F26C80" w:rsidRDefault="00144FEA" w:rsidP="00144FEA">
      <w:pPr>
        <w:pStyle w:val="Nivel2"/>
        <w:rPr>
          <w:rFonts w:cs="Arial"/>
          <w:sz w:val="18"/>
          <w:szCs w:val="18"/>
        </w:rPr>
      </w:pPr>
      <w:r w:rsidRPr="00F26C80">
        <w:rPr>
          <w:rFonts w:cs="Arial"/>
          <w:sz w:val="18"/>
          <w:szCs w:val="18"/>
        </w:rPr>
        <w:t>12.1. As despesas decorrentes da presente contratação correrão à conta de recursos específicos consignados no Fundo Municipal de Saúde.</w:t>
      </w:r>
    </w:p>
    <w:p w14:paraId="4B323715" w14:textId="77777777" w:rsidR="00144FEA" w:rsidRPr="00F26C80" w:rsidRDefault="00144FEA" w:rsidP="00144FEA">
      <w:pPr>
        <w:pStyle w:val="Nivel2"/>
        <w:rPr>
          <w:rFonts w:cs="Arial"/>
          <w:sz w:val="18"/>
          <w:szCs w:val="18"/>
        </w:rPr>
      </w:pPr>
    </w:p>
    <w:p w14:paraId="60781032" w14:textId="77777777" w:rsidR="00144FEA" w:rsidRPr="00F26C80" w:rsidRDefault="00144FEA" w:rsidP="00144FEA">
      <w:pPr>
        <w:pStyle w:val="Nivel2"/>
        <w:rPr>
          <w:rFonts w:cs="Arial"/>
          <w:sz w:val="18"/>
          <w:szCs w:val="18"/>
        </w:rPr>
      </w:pPr>
      <w:r w:rsidRPr="00F26C80">
        <w:rPr>
          <w:rFonts w:cs="Arial"/>
          <w:sz w:val="18"/>
          <w:szCs w:val="18"/>
        </w:rPr>
        <w:t>12.2. A contratação será atendida por alguma das seguintes dotações:</w:t>
      </w:r>
    </w:p>
    <w:p w14:paraId="791239C2" w14:textId="77777777" w:rsidR="00144FEA" w:rsidRPr="00F26C80" w:rsidRDefault="00144FEA" w:rsidP="00144FEA">
      <w:pPr>
        <w:pStyle w:val="Nivel2"/>
        <w:rPr>
          <w:rFonts w:cs="Arial"/>
          <w:sz w:val="18"/>
          <w:szCs w:val="18"/>
        </w:rPr>
      </w:pPr>
      <w:r w:rsidRPr="00F26C80">
        <w:rPr>
          <w:rFonts w:cs="Arial"/>
          <w:sz w:val="18"/>
          <w:szCs w:val="18"/>
        </w:rPr>
        <w:t>Exames de média e alta complexidade: 18.01.1030200562.240.3390.39.00.150000</w:t>
      </w:r>
      <w:proofErr w:type="gramStart"/>
      <w:r w:rsidRPr="00F26C80">
        <w:rPr>
          <w:rFonts w:cs="Arial"/>
          <w:sz w:val="18"/>
          <w:szCs w:val="18"/>
        </w:rPr>
        <w:t>,  1801.1030200562.240.3390.39.00.160000</w:t>
      </w:r>
      <w:proofErr w:type="gramEnd"/>
      <w:r w:rsidRPr="00F26C80">
        <w:rPr>
          <w:rFonts w:cs="Arial"/>
          <w:sz w:val="18"/>
          <w:szCs w:val="18"/>
        </w:rPr>
        <w:t>, 1801.1030200562.240.3390.39.00.163500, 1801.1030200562.240.3390.39.00.170400</w:t>
      </w:r>
    </w:p>
    <w:p w14:paraId="4B3EC162" w14:textId="77777777" w:rsidR="00144FEA" w:rsidRPr="00F26C80" w:rsidRDefault="00144FEA" w:rsidP="00144FEA">
      <w:pPr>
        <w:pStyle w:val="Nivel2"/>
        <w:rPr>
          <w:rFonts w:cs="Arial"/>
          <w:sz w:val="18"/>
          <w:szCs w:val="18"/>
        </w:rPr>
      </w:pPr>
    </w:p>
    <w:p w14:paraId="418DBAD2" w14:textId="77777777" w:rsidR="00144FEA" w:rsidRPr="00F26C80" w:rsidRDefault="00144FEA" w:rsidP="00144FEA">
      <w:pPr>
        <w:pStyle w:val="Nivel2"/>
        <w:rPr>
          <w:rFonts w:cs="Arial"/>
          <w:sz w:val="18"/>
          <w:szCs w:val="18"/>
        </w:rPr>
      </w:pPr>
      <w:r w:rsidRPr="00F26C80">
        <w:rPr>
          <w:rFonts w:cs="Arial"/>
          <w:sz w:val="18"/>
          <w:szCs w:val="18"/>
        </w:rPr>
        <w:t>12.3. A dotação relativa aos exercícios financeiros subsequentes será indicada após aprovação da Lei Orçamentária respectiva e liberação dos créditos correspondentes, mediante apostilamento.</w:t>
      </w:r>
    </w:p>
    <w:p w14:paraId="4431FB09" w14:textId="77777777" w:rsidR="00235101" w:rsidRDefault="00235101">
      <w:pPr>
        <w:jc w:val="both"/>
        <w:rPr>
          <w:rFonts w:ascii="Arial" w:eastAsia="Arial" w:hAnsi="Arial" w:cs="Arial"/>
          <w:b/>
          <w:sz w:val="18"/>
          <w:szCs w:val="18"/>
        </w:rPr>
      </w:pPr>
    </w:p>
    <w:p w14:paraId="4C785C44" w14:textId="77777777" w:rsidR="00235101" w:rsidRDefault="00235101">
      <w:pPr>
        <w:jc w:val="both"/>
        <w:rPr>
          <w:rFonts w:ascii="Arial" w:eastAsia="Arial" w:hAnsi="Arial" w:cs="Arial"/>
          <w:b/>
          <w:sz w:val="18"/>
          <w:szCs w:val="18"/>
        </w:rPr>
      </w:pPr>
    </w:p>
    <w:p w14:paraId="407867EE" w14:textId="2E04CAB4" w:rsidR="00235101" w:rsidRDefault="00304C8F">
      <w:pPr>
        <w:jc w:val="both"/>
        <w:rPr>
          <w:rFonts w:ascii="Arial" w:eastAsia="Arial" w:hAnsi="Arial" w:cs="Arial"/>
          <w:b/>
          <w:sz w:val="18"/>
          <w:szCs w:val="18"/>
        </w:rPr>
      </w:pPr>
      <w:r>
        <w:rPr>
          <w:rFonts w:ascii="Arial" w:eastAsia="Arial" w:hAnsi="Arial" w:cs="Arial"/>
          <w:b/>
          <w:sz w:val="18"/>
          <w:szCs w:val="18"/>
        </w:rPr>
        <w:t xml:space="preserve">Sumidouro, </w:t>
      </w:r>
      <w:r w:rsidR="00570C74">
        <w:rPr>
          <w:rFonts w:ascii="Arial" w:eastAsia="Arial" w:hAnsi="Arial" w:cs="Arial"/>
          <w:b/>
          <w:sz w:val="18"/>
          <w:szCs w:val="18"/>
        </w:rPr>
        <w:t xml:space="preserve">18 </w:t>
      </w:r>
      <w:r w:rsidR="00144FEA">
        <w:rPr>
          <w:rFonts w:ascii="Arial" w:eastAsia="Arial" w:hAnsi="Arial" w:cs="Arial"/>
          <w:b/>
          <w:sz w:val="18"/>
          <w:szCs w:val="18"/>
        </w:rPr>
        <w:t xml:space="preserve">de </w:t>
      </w:r>
      <w:r w:rsidR="00570C74">
        <w:rPr>
          <w:rFonts w:ascii="Arial" w:eastAsia="Arial" w:hAnsi="Arial" w:cs="Arial"/>
          <w:b/>
          <w:sz w:val="18"/>
          <w:szCs w:val="18"/>
        </w:rPr>
        <w:t xml:space="preserve">setembro </w:t>
      </w:r>
      <w:r>
        <w:rPr>
          <w:rFonts w:ascii="Arial" w:eastAsia="Arial" w:hAnsi="Arial" w:cs="Arial"/>
          <w:b/>
          <w:sz w:val="18"/>
          <w:szCs w:val="18"/>
        </w:rPr>
        <w:t>2024.</w:t>
      </w:r>
    </w:p>
    <w:p w14:paraId="6637FD62" w14:textId="77777777" w:rsidR="00235101" w:rsidRDefault="00235101">
      <w:pPr>
        <w:jc w:val="both"/>
        <w:rPr>
          <w:rFonts w:ascii="Arial" w:eastAsia="Arial" w:hAnsi="Arial" w:cs="Arial"/>
          <w:b/>
          <w:sz w:val="18"/>
          <w:szCs w:val="18"/>
        </w:rPr>
      </w:pPr>
    </w:p>
    <w:p w14:paraId="0D009656" w14:textId="77777777" w:rsidR="00235101" w:rsidRDefault="00235101">
      <w:pPr>
        <w:jc w:val="both"/>
        <w:rPr>
          <w:rFonts w:ascii="Arial" w:eastAsia="Arial" w:hAnsi="Arial" w:cs="Arial"/>
          <w:b/>
          <w:sz w:val="18"/>
          <w:szCs w:val="18"/>
        </w:rPr>
      </w:pPr>
    </w:p>
    <w:p w14:paraId="6A940CC6" w14:textId="77777777" w:rsidR="00235101" w:rsidRDefault="00235101">
      <w:pPr>
        <w:jc w:val="both"/>
        <w:rPr>
          <w:rFonts w:ascii="Arial" w:eastAsia="Arial" w:hAnsi="Arial" w:cs="Arial"/>
          <w:b/>
          <w:sz w:val="18"/>
          <w:szCs w:val="18"/>
        </w:rPr>
      </w:pPr>
    </w:p>
    <w:tbl>
      <w:tblPr>
        <w:tblStyle w:val="a0"/>
        <w:tblW w:w="9969" w:type="dxa"/>
        <w:tblInd w:w="-46" w:type="dxa"/>
        <w:tblLayout w:type="fixed"/>
        <w:tblLook w:val="0000" w:firstRow="0" w:lastRow="0" w:firstColumn="0" w:lastColumn="0" w:noHBand="0" w:noVBand="0"/>
      </w:tblPr>
      <w:tblGrid>
        <w:gridCol w:w="4866"/>
        <w:gridCol w:w="5103"/>
      </w:tblGrid>
      <w:tr w:rsidR="00235101" w14:paraId="0116270A" w14:textId="77777777">
        <w:tc>
          <w:tcPr>
            <w:tcW w:w="4866" w:type="dxa"/>
            <w:tcBorders>
              <w:top w:val="single" w:sz="8" w:space="0" w:color="000000"/>
              <w:left w:val="single" w:sz="8" w:space="0" w:color="000000"/>
              <w:bottom w:val="single" w:sz="8" w:space="0" w:color="000000"/>
            </w:tcBorders>
            <w:shd w:val="clear" w:color="auto" w:fill="auto"/>
            <w:tcMar>
              <w:top w:w="55" w:type="dxa"/>
              <w:left w:w="55" w:type="dxa"/>
              <w:bottom w:w="55" w:type="dxa"/>
              <w:right w:w="55" w:type="dxa"/>
            </w:tcMar>
            <w:vAlign w:val="center"/>
          </w:tcPr>
          <w:p w14:paraId="4CBAF639" w14:textId="77777777" w:rsidR="00235101" w:rsidRDefault="00235101">
            <w:pPr>
              <w:widowControl w:val="0"/>
              <w:pBdr>
                <w:top w:val="nil"/>
                <w:left w:val="nil"/>
                <w:bottom w:val="nil"/>
                <w:right w:val="nil"/>
                <w:between w:val="nil"/>
              </w:pBdr>
              <w:jc w:val="both"/>
              <w:rPr>
                <w:rFonts w:ascii="Arial" w:eastAsia="Arial" w:hAnsi="Arial" w:cs="Arial"/>
                <w:b/>
                <w:color w:val="000000"/>
                <w:sz w:val="18"/>
                <w:szCs w:val="18"/>
              </w:rPr>
            </w:pPr>
          </w:p>
          <w:p w14:paraId="3B84D0EF" w14:textId="77777777" w:rsidR="00235101" w:rsidRDefault="00235101">
            <w:pPr>
              <w:widowControl w:val="0"/>
              <w:pBdr>
                <w:top w:val="nil"/>
                <w:left w:val="nil"/>
                <w:bottom w:val="nil"/>
                <w:right w:val="nil"/>
                <w:between w:val="nil"/>
              </w:pBdr>
              <w:jc w:val="both"/>
              <w:rPr>
                <w:rFonts w:ascii="Arial" w:eastAsia="Arial" w:hAnsi="Arial" w:cs="Arial"/>
                <w:b/>
                <w:color w:val="000000"/>
                <w:sz w:val="18"/>
                <w:szCs w:val="18"/>
              </w:rPr>
            </w:pPr>
          </w:p>
          <w:p w14:paraId="71502DB3" w14:textId="77777777" w:rsidR="00235101" w:rsidRDefault="00304C8F">
            <w:pPr>
              <w:widowControl w:val="0"/>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_______________________________________</w:t>
            </w:r>
          </w:p>
          <w:p w14:paraId="2BF613CE" w14:textId="77777777" w:rsidR="00235101" w:rsidRDefault="00304C8F">
            <w:pPr>
              <w:widowControl w:val="0"/>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Gestor do Contrato</w:t>
            </w:r>
          </w:p>
          <w:p w14:paraId="1A628F58" w14:textId="77777777" w:rsidR="00235101" w:rsidRDefault="009A624A" w:rsidP="00EF017D">
            <w:pPr>
              <w:widowControl w:val="0"/>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 xml:space="preserve">Ana Lucia </w:t>
            </w:r>
            <w:proofErr w:type="spellStart"/>
            <w:r>
              <w:rPr>
                <w:rFonts w:ascii="Arial" w:eastAsia="Arial" w:hAnsi="Arial" w:cs="Arial"/>
                <w:color w:val="000000"/>
                <w:sz w:val="18"/>
                <w:szCs w:val="18"/>
              </w:rPr>
              <w:t>Bello</w:t>
            </w:r>
            <w:proofErr w:type="spellEnd"/>
            <w:r>
              <w:rPr>
                <w:rFonts w:ascii="Arial" w:eastAsia="Arial" w:hAnsi="Arial" w:cs="Arial"/>
                <w:color w:val="000000"/>
                <w:sz w:val="18"/>
                <w:szCs w:val="18"/>
              </w:rPr>
              <w:t xml:space="preserve"> Rodrigues Ramos</w:t>
            </w:r>
          </w:p>
          <w:p w14:paraId="5221DDB6" w14:textId="77777777" w:rsidR="009A624A" w:rsidRDefault="009A624A" w:rsidP="00EF017D">
            <w:pPr>
              <w:widowControl w:val="0"/>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Matrícula: 95.07.0126</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55" w:type="dxa"/>
              <w:left w:w="55" w:type="dxa"/>
              <w:bottom w:w="55" w:type="dxa"/>
              <w:right w:w="55" w:type="dxa"/>
            </w:tcMar>
            <w:vAlign w:val="center"/>
          </w:tcPr>
          <w:p w14:paraId="7843788A" w14:textId="77777777" w:rsidR="00235101" w:rsidRDefault="00235101">
            <w:pPr>
              <w:widowControl w:val="0"/>
              <w:pBdr>
                <w:top w:val="nil"/>
                <w:left w:val="nil"/>
                <w:bottom w:val="nil"/>
                <w:right w:val="nil"/>
                <w:between w:val="nil"/>
              </w:pBdr>
              <w:jc w:val="both"/>
              <w:rPr>
                <w:rFonts w:ascii="Arial" w:eastAsia="Arial" w:hAnsi="Arial" w:cs="Arial"/>
                <w:b/>
                <w:color w:val="000000"/>
                <w:sz w:val="18"/>
                <w:szCs w:val="18"/>
              </w:rPr>
            </w:pPr>
          </w:p>
          <w:p w14:paraId="4F7435C6" w14:textId="77777777" w:rsidR="00235101" w:rsidRDefault="00235101">
            <w:pPr>
              <w:widowControl w:val="0"/>
              <w:pBdr>
                <w:top w:val="nil"/>
                <w:left w:val="nil"/>
                <w:bottom w:val="nil"/>
                <w:right w:val="nil"/>
                <w:between w:val="nil"/>
              </w:pBdr>
              <w:jc w:val="center"/>
              <w:rPr>
                <w:rFonts w:ascii="Arial" w:eastAsia="Arial" w:hAnsi="Arial" w:cs="Arial"/>
                <w:b/>
                <w:color w:val="000000"/>
                <w:sz w:val="18"/>
                <w:szCs w:val="18"/>
              </w:rPr>
            </w:pPr>
          </w:p>
          <w:p w14:paraId="383FDFA5" w14:textId="77777777" w:rsidR="00235101" w:rsidRDefault="00304C8F">
            <w:pPr>
              <w:widowControl w:val="0"/>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___________________________________________</w:t>
            </w:r>
          </w:p>
          <w:p w14:paraId="05739A4E" w14:textId="77777777" w:rsidR="00235101" w:rsidRDefault="00304C8F">
            <w:pPr>
              <w:widowControl w:val="0"/>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Fiscal do Contrato</w:t>
            </w:r>
          </w:p>
          <w:p w14:paraId="3EF36240" w14:textId="77777777" w:rsidR="00235101" w:rsidRDefault="00144FEA" w:rsidP="00EF017D">
            <w:pPr>
              <w:widowControl w:val="0"/>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Sara Soares da Silva</w:t>
            </w:r>
          </w:p>
          <w:p w14:paraId="1A0D08C5" w14:textId="77777777" w:rsidR="009A624A" w:rsidRDefault="00144FEA" w:rsidP="00EF017D">
            <w:pPr>
              <w:widowControl w:val="0"/>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Matrícula: 9507.0126</w:t>
            </w:r>
          </w:p>
        </w:tc>
      </w:tr>
    </w:tbl>
    <w:p w14:paraId="49E46A52" w14:textId="77777777" w:rsidR="00235101" w:rsidRDefault="00235101">
      <w:pPr>
        <w:jc w:val="both"/>
        <w:rPr>
          <w:rFonts w:ascii="Arial" w:eastAsia="Arial" w:hAnsi="Arial" w:cs="Arial"/>
          <w:b/>
          <w:sz w:val="18"/>
          <w:szCs w:val="18"/>
        </w:rPr>
      </w:pPr>
    </w:p>
    <w:p w14:paraId="5ACFB4C3" w14:textId="77777777" w:rsidR="00235101" w:rsidRDefault="00235101">
      <w:pPr>
        <w:jc w:val="both"/>
        <w:rPr>
          <w:rFonts w:ascii="Arial" w:eastAsia="Arial" w:hAnsi="Arial" w:cs="Arial"/>
          <w:b/>
          <w:sz w:val="18"/>
          <w:szCs w:val="18"/>
        </w:rPr>
      </w:pPr>
    </w:p>
    <w:tbl>
      <w:tblPr>
        <w:tblStyle w:val="a1"/>
        <w:tblW w:w="9932" w:type="dxa"/>
        <w:tblInd w:w="-9" w:type="dxa"/>
        <w:tblLayout w:type="fixed"/>
        <w:tblLook w:val="0000" w:firstRow="0" w:lastRow="0" w:firstColumn="0" w:lastColumn="0" w:noHBand="0" w:noVBand="0"/>
      </w:tblPr>
      <w:tblGrid>
        <w:gridCol w:w="9932"/>
      </w:tblGrid>
      <w:tr w:rsidR="00235101" w14:paraId="2D8BCF6A" w14:textId="77777777">
        <w:tc>
          <w:tcPr>
            <w:tcW w:w="9932" w:type="dxa"/>
            <w:tcBorders>
              <w:top w:val="single" w:sz="8" w:space="0" w:color="000000"/>
              <w:left w:val="single" w:sz="8" w:space="0" w:color="000000"/>
              <w:bottom w:val="single" w:sz="8" w:space="0" w:color="000000"/>
              <w:right w:val="single" w:sz="8" w:space="0" w:color="000000"/>
            </w:tcBorders>
            <w:shd w:val="clear" w:color="auto" w:fill="E8E8E8"/>
            <w:tcMar>
              <w:top w:w="28" w:type="dxa"/>
              <w:left w:w="28" w:type="dxa"/>
              <w:bottom w:w="28" w:type="dxa"/>
              <w:right w:w="28" w:type="dxa"/>
            </w:tcMar>
          </w:tcPr>
          <w:p w14:paraId="6D56947F" w14:textId="77777777" w:rsidR="00235101" w:rsidRDefault="00304C8F">
            <w:pPr>
              <w:widowControl w:val="0"/>
              <w:pBdr>
                <w:top w:val="nil"/>
                <w:left w:val="nil"/>
                <w:bottom w:val="nil"/>
                <w:right w:val="nil"/>
                <w:between w:val="nil"/>
              </w:pBdr>
              <w:spacing w:before="120" w:after="120"/>
              <w:jc w:val="center"/>
              <w:rPr>
                <w:rFonts w:ascii="Arial" w:eastAsia="Arial" w:hAnsi="Arial" w:cs="Arial"/>
                <w:b/>
                <w:color w:val="000000"/>
                <w:sz w:val="18"/>
                <w:szCs w:val="18"/>
              </w:rPr>
            </w:pPr>
            <w:r>
              <w:rPr>
                <w:rFonts w:ascii="Arial" w:eastAsia="Arial" w:hAnsi="Arial" w:cs="Arial"/>
                <w:b/>
                <w:color w:val="000000"/>
                <w:sz w:val="18"/>
                <w:szCs w:val="18"/>
              </w:rPr>
              <w:t>Autoridade Competente</w:t>
            </w:r>
          </w:p>
        </w:tc>
      </w:tr>
      <w:tr w:rsidR="00235101" w14:paraId="6FC5E6BD" w14:textId="77777777">
        <w:tc>
          <w:tcPr>
            <w:tcW w:w="9932"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28" w:type="dxa"/>
              <w:right w:w="28" w:type="dxa"/>
            </w:tcMar>
          </w:tcPr>
          <w:p w14:paraId="67A0D1F9" w14:textId="77777777" w:rsidR="00235101" w:rsidRDefault="00304C8F">
            <w:pPr>
              <w:jc w:val="center"/>
              <w:rPr>
                <w:rFonts w:ascii="Arial" w:eastAsia="Arial" w:hAnsi="Arial" w:cs="Arial"/>
                <w:b/>
                <w:sz w:val="18"/>
                <w:szCs w:val="18"/>
              </w:rPr>
            </w:pPr>
            <w:r>
              <w:rPr>
                <w:rFonts w:ascii="Arial" w:eastAsia="Arial" w:hAnsi="Arial" w:cs="Arial"/>
                <w:sz w:val="18"/>
                <w:szCs w:val="18"/>
              </w:rPr>
              <w:t xml:space="preserve">Ratifico o presente termo de referência, nos termos da Lei Federal n° 14.133/21, bem como autorizo </w:t>
            </w:r>
            <w:r>
              <w:rPr>
                <w:rFonts w:ascii="Arial" w:eastAsia="Arial" w:hAnsi="Arial" w:cs="Arial"/>
                <w:b/>
                <w:sz w:val="18"/>
                <w:szCs w:val="18"/>
              </w:rPr>
              <w:t>O PROSSEGUIMENTO DO PROCESSO ADMINISTRATIVO.</w:t>
            </w:r>
          </w:p>
          <w:p w14:paraId="1FA42DB4" w14:textId="77777777" w:rsidR="00235101" w:rsidRDefault="00235101">
            <w:pPr>
              <w:widowControl w:val="0"/>
              <w:pBdr>
                <w:top w:val="nil"/>
                <w:left w:val="nil"/>
                <w:bottom w:val="nil"/>
                <w:right w:val="nil"/>
                <w:between w:val="nil"/>
              </w:pBdr>
              <w:jc w:val="center"/>
              <w:rPr>
                <w:rFonts w:ascii="Arial" w:eastAsia="Arial" w:hAnsi="Arial" w:cs="Arial"/>
                <w:color w:val="000000"/>
                <w:sz w:val="18"/>
                <w:szCs w:val="18"/>
              </w:rPr>
            </w:pPr>
          </w:p>
          <w:p w14:paraId="787A099C" w14:textId="77777777" w:rsidR="00235101" w:rsidRDefault="00235101">
            <w:pPr>
              <w:widowControl w:val="0"/>
              <w:pBdr>
                <w:top w:val="nil"/>
                <w:left w:val="nil"/>
                <w:bottom w:val="nil"/>
                <w:right w:val="nil"/>
                <w:between w:val="nil"/>
              </w:pBdr>
              <w:jc w:val="center"/>
              <w:rPr>
                <w:rFonts w:ascii="Arial" w:eastAsia="Arial" w:hAnsi="Arial" w:cs="Arial"/>
                <w:color w:val="000000"/>
                <w:sz w:val="18"/>
                <w:szCs w:val="18"/>
              </w:rPr>
            </w:pPr>
          </w:p>
          <w:p w14:paraId="7CCFA0DA" w14:textId="77777777" w:rsidR="00235101" w:rsidRDefault="00304C8F">
            <w:pPr>
              <w:widowControl w:val="0"/>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____________________</w:t>
            </w:r>
          </w:p>
          <w:p w14:paraId="445ABCB6" w14:textId="77777777" w:rsidR="00235101" w:rsidRDefault="009A624A">
            <w:pPr>
              <w:widowControl w:val="0"/>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Maria Luiza Ferreira Barbosa</w:t>
            </w:r>
          </w:p>
          <w:p w14:paraId="68067326" w14:textId="77777777" w:rsidR="009A624A" w:rsidRDefault="009A624A">
            <w:pPr>
              <w:widowControl w:val="0"/>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Secretária Municipal de Saúde</w:t>
            </w:r>
          </w:p>
          <w:p w14:paraId="5A7C5B42" w14:textId="77777777" w:rsidR="009A624A" w:rsidRDefault="009A624A">
            <w:pPr>
              <w:widowControl w:val="0"/>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Matrícula:21.07.4720</w:t>
            </w:r>
          </w:p>
        </w:tc>
      </w:tr>
    </w:tbl>
    <w:p w14:paraId="1631D2DB" w14:textId="77777777" w:rsidR="00235101" w:rsidRDefault="00235101">
      <w:pPr>
        <w:jc w:val="both"/>
        <w:rPr>
          <w:rFonts w:ascii="Arial" w:eastAsia="Arial" w:hAnsi="Arial" w:cs="Arial"/>
          <w:b/>
          <w:sz w:val="18"/>
          <w:szCs w:val="18"/>
        </w:rPr>
      </w:pPr>
    </w:p>
    <w:sectPr w:rsidR="00235101">
      <w:headerReference w:type="default" r:id="rId17"/>
      <w:footerReference w:type="default" r:id="rId18"/>
      <w:pgSz w:w="11906" w:h="16838"/>
      <w:pgMar w:top="1134" w:right="991" w:bottom="1134" w:left="1134" w:header="284"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A80557" w14:textId="77777777" w:rsidR="001A61E4" w:rsidRDefault="001A61E4">
      <w:r>
        <w:separator/>
      </w:r>
    </w:p>
  </w:endnote>
  <w:endnote w:type="continuationSeparator" w:id="0">
    <w:p w14:paraId="6457D72C" w14:textId="77777777" w:rsidR="001A61E4" w:rsidRDefault="001A6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5769D" w14:textId="77777777" w:rsidR="00235101" w:rsidRDefault="00235101">
    <w:pPr>
      <w:pBdr>
        <w:top w:val="nil"/>
        <w:left w:val="nil"/>
        <w:bottom w:val="single" w:sz="18" w:space="1" w:color="000000"/>
        <w:right w:val="nil"/>
        <w:between w:val="nil"/>
      </w:pBdr>
      <w:tabs>
        <w:tab w:val="center" w:pos="4252"/>
        <w:tab w:val="right" w:pos="8504"/>
      </w:tabs>
      <w:rPr>
        <w:color w:val="000000"/>
        <w:sz w:val="2"/>
        <w:szCs w:val="2"/>
      </w:rPr>
    </w:pPr>
  </w:p>
  <w:p w14:paraId="09B43357" w14:textId="77777777" w:rsidR="00235101" w:rsidRDefault="00304C8F">
    <w:pPr>
      <w:pStyle w:val="Ttulo1"/>
      <w:spacing w:before="0" w:after="0"/>
      <w:ind w:left="11" w:hanging="11"/>
      <w:jc w:val="center"/>
      <w:rPr>
        <w:rFonts w:ascii="Arial" w:eastAsia="Arial" w:hAnsi="Arial" w:cs="Arial"/>
        <w:b w:val="0"/>
        <w:sz w:val="16"/>
        <w:szCs w:val="16"/>
      </w:rPr>
    </w:pPr>
    <w:proofErr w:type="spellStart"/>
    <w:r>
      <w:rPr>
        <w:rFonts w:ascii="Arial" w:eastAsia="Arial" w:hAnsi="Arial" w:cs="Arial"/>
        <w:b w:val="0"/>
        <w:sz w:val="16"/>
        <w:szCs w:val="16"/>
      </w:rPr>
      <w:t>End</w:t>
    </w:r>
    <w:proofErr w:type="spellEnd"/>
    <w:r>
      <w:rPr>
        <w:rFonts w:ascii="Arial" w:eastAsia="Arial" w:hAnsi="Arial" w:cs="Arial"/>
        <w:b w:val="0"/>
        <w:sz w:val="16"/>
        <w:szCs w:val="16"/>
      </w:rPr>
      <w:t>: Rua Alfredo Chaves, 39 - Centro - Sumidouro - RJ - CEP: 28637-000 - CNPJ: 32.165.706/0001-08</w:t>
    </w:r>
  </w:p>
  <w:p w14:paraId="61223CF6" w14:textId="77777777" w:rsidR="00235101" w:rsidRDefault="00304C8F">
    <w:pPr>
      <w:pStyle w:val="Ttulo1"/>
      <w:spacing w:before="0" w:after="0"/>
      <w:ind w:left="11" w:hanging="11"/>
      <w:jc w:val="center"/>
      <w:rPr>
        <w:rFonts w:ascii="Arial" w:eastAsia="Arial" w:hAnsi="Arial" w:cs="Arial"/>
        <w:b w:val="0"/>
        <w:sz w:val="16"/>
        <w:szCs w:val="16"/>
      </w:rPr>
    </w:pPr>
    <w:r>
      <w:rPr>
        <w:rFonts w:ascii="Arial" w:eastAsia="Arial" w:hAnsi="Arial" w:cs="Arial"/>
        <w:b w:val="0"/>
        <w:sz w:val="16"/>
        <w:szCs w:val="16"/>
      </w:rPr>
      <w:t xml:space="preserve">Tel.: (22) 2531 1128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019983" w14:textId="77777777" w:rsidR="001A61E4" w:rsidRDefault="001A61E4">
      <w:r>
        <w:separator/>
      </w:r>
    </w:p>
  </w:footnote>
  <w:footnote w:type="continuationSeparator" w:id="0">
    <w:p w14:paraId="28B26E81" w14:textId="77777777" w:rsidR="001A61E4" w:rsidRDefault="001A6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CFBAE" w14:textId="77777777" w:rsidR="00235101" w:rsidRDefault="00304C8F">
    <w:pPr>
      <w:tabs>
        <w:tab w:val="left" w:pos="1620"/>
      </w:tabs>
      <w:ind w:left="1083" w:hanging="10"/>
      <w:rPr>
        <w:rFonts w:ascii="Arial" w:eastAsia="Arial" w:hAnsi="Arial" w:cs="Arial"/>
        <w:b/>
        <w:sz w:val="16"/>
        <w:szCs w:val="16"/>
      </w:rPr>
    </w:pPr>
    <w:r>
      <w:rPr>
        <w:noProof/>
      </w:rPr>
      <w:drawing>
        <wp:anchor distT="0" distB="0" distL="114300" distR="114300" simplePos="0" relativeHeight="251658240" behindDoc="0" locked="0" layoutInCell="1" hidden="0" allowOverlap="1" wp14:anchorId="610634E5" wp14:editId="46282A87">
          <wp:simplePos x="0" y="0"/>
          <wp:positionH relativeFrom="column">
            <wp:posOffset>1</wp:posOffset>
          </wp:positionH>
          <wp:positionV relativeFrom="paragraph">
            <wp:posOffset>13334</wp:posOffset>
          </wp:positionV>
          <wp:extent cx="571500" cy="560070"/>
          <wp:effectExtent l="0" t="0" r="0" b="0"/>
          <wp:wrapSquare wrapText="bothSides" distT="0" distB="0" distL="114300" distR="114300"/>
          <wp:docPr id="4" name="image1.png" descr="brasãoGIF_300dpi"/>
          <wp:cNvGraphicFramePr/>
          <a:graphic xmlns:a="http://schemas.openxmlformats.org/drawingml/2006/main">
            <a:graphicData uri="http://schemas.openxmlformats.org/drawingml/2006/picture">
              <pic:pic xmlns:pic="http://schemas.openxmlformats.org/drawingml/2006/picture">
                <pic:nvPicPr>
                  <pic:cNvPr id="0" name="image1.png" descr="brasãoGIF_300dpi"/>
                  <pic:cNvPicPr preferRelativeResize="0"/>
                </pic:nvPicPr>
                <pic:blipFill>
                  <a:blip r:embed="rId1"/>
                  <a:srcRect/>
                  <a:stretch>
                    <a:fillRect/>
                  </a:stretch>
                </pic:blipFill>
                <pic:spPr>
                  <a:xfrm>
                    <a:off x="0" y="0"/>
                    <a:ext cx="571500" cy="56007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DF4681E" wp14:editId="744B1007">
              <wp:simplePos x="0" y="0"/>
              <wp:positionH relativeFrom="column">
                <wp:posOffset>4953000</wp:posOffset>
              </wp:positionH>
              <wp:positionV relativeFrom="paragraph">
                <wp:posOffset>63500</wp:posOffset>
              </wp:positionV>
              <wp:extent cx="1782445" cy="666750"/>
              <wp:effectExtent l="0" t="0" r="0" b="0"/>
              <wp:wrapSquare wrapText="bothSides" distT="0" distB="0" distL="114300" distR="114300"/>
              <wp:docPr id="3" name="Agrupar 3"/>
              <wp:cNvGraphicFramePr/>
              <a:graphic xmlns:a="http://schemas.openxmlformats.org/drawingml/2006/main">
                <a:graphicData uri="http://schemas.microsoft.com/office/word/2010/wordprocessingGroup">
                  <wpg:wgp>
                    <wpg:cNvGrpSpPr/>
                    <wpg:grpSpPr>
                      <a:xfrm>
                        <a:off x="0" y="0"/>
                        <a:ext cx="1782445" cy="666750"/>
                        <a:chOff x="4454775" y="3446625"/>
                        <a:chExt cx="1782450" cy="666750"/>
                      </a:xfrm>
                    </wpg:grpSpPr>
                    <wpg:grpSp>
                      <wpg:cNvPr id="1" name="Agrupar 1"/>
                      <wpg:cNvGrpSpPr/>
                      <wpg:grpSpPr>
                        <a:xfrm>
                          <a:off x="4454778" y="3446625"/>
                          <a:ext cx="1782445" cy="666750"/>
                          <a:chOff x="0" y="0"/>
                          <a:chExt cx="1782445" cy="666750"/>
                        </a:xfrm>
                      </wpg:grpSpPr>
                      <wps:wsp>
                        <wps:cNvPr id="2" name="Retângulo 2"/>
                        <wps:cNvSpPr/>
                        <wps:spPr>
                          <a:xfrm>
                            <a:off x="0" y="0"/>
                            <a:ext cx="1782425" cy="666750"/>
                          </a:xfrm>
                          <a:prstGeom prst="rect">
                            <a:avLst/>
                          </a:prstGeom>
                          <a:noFill/>
                          <a:ln>
                            <a:noFill/>
                          </a:ln>
                        </wps:spPr>
                        <wps:txbx>
                          <w:txbxContent>
                            <w:p w14:paraId="7EB2C12B" w14:textId="77777777" w:rsidR="00235101" w:rsidRDefault="00235101">
                              <w:pPr>
                                <w:textDirection w:val="btLr"/>
                              </w:pPr>
                            </w:p>
                          </w:txbxContent>
                        </wps:txbx>
                        <wps:bodyPr spcFirstLastPara="1" wrap="square" lIns="91425" tIns="91425" rIns="91425" bIns="91425" anchor="ctr" anchorCtr="0">
                          <a:noAutofit/>
                        </wps:bodyPr>
                      </wps:wsp>
                      <wps:wsp>
                        <wps:cNvPr id="5" name="Forma Livre: Forma 5"/>
                        <wps:cNvSpPr/>
                        <wps:spPr>
                          <a:xfrm>
                            <a:off x="0" y="0"/>
                            <a:ext cx="1782445" cy="666750"/>
                          </a:xfrm>
                          <a:custGeom>
                            <a:avLst/>
                            <a:gdLst/>
                            <a:ahLst/>
                            <a:cxnLst/>
                            <a:rect l="l" t="t" r="r" b="b"/>
                            <a:pathLst>
                              <a:path w="1782445" h="666750" extrusionOk="0">
                                <a:moveTo>
                                  <a:pt x="0" y="0"/>
                                </a:moveTo>
                                <a:lnTo>
                                  <a:pt x="0" y="666750"/>
                                </a:lnTo>
                                <a:lnTo>
                                  <a:pt x="1782445" y="666750"/>
                                </a:lnTo>
                                <a:lnTo>
                                  <a:pt x="1782445" y="0"/>
                                </a:lnTo>
                                <a:close/>
                              </a:path>
                            </a:pathLst>
                          </a:custGeom>
                          <a:noFill/>
                          <a:ln>
                            <a:noFill/>
                          </a:ln>
                        </wps:spPr>
                        <wps:txbx>
                          <w:txbxContent>
                            <w:p w14:paraId="45888A05" w14:textId="77777777" w:rsidR="00235101" w:rsidRDefault="00304C8F">
                              <w:pPr>
                                <w:spacing w:after="120"/>
                                <w:textDirection w:val="btLr"/>
                              </w:pPr>
                              <w:r>
                                <w:rPr>
                                  <w:rFonts w:ascii="Calibri" w:eastAsia="Calibri" w:hAnsi="Calibri" w:cs="Calibri"/>
                                  <w:b/>
                                  <w:color w:val="365F91"/>
                                  <w:sz w:val="12"/>
                                </w:rPr>
                                <w:t>PREFEITURA MUNICIPAL DE SUMIDOURO</w:t>
                              </w:r>
                            </w:p>
                            <w:p w14:paraId="2223C27A" w14:textId="77777777" w:rsidR="00235101" w:rsidRDefault="00304C8F">
                              <w:pPr>
                                <w:spacing w:after="120"/>
                                <w:textDirection w:val="btLr"/>
                              </w:pPr>
                              <w:r>
                                <w:rPr>
                                  <w:rFonts w:ascii="Calibri" w:eastAsia="Calibri" w:hAnsi="Calibri" w:cs="Calibri"/>
                                  <w:b/>
                                  <w:color w:val="365F91"/>
                                  <w:sz w:val="12"/>
                                </w:rPr>
                                <w:t xml:space="preserve">PROCESSO </w:t>
                              </w:r>
                              <w:r>
                                <w:rPr>
                                  <w:rFonts w:ascii="Calibri" w:eastAsia="Calibri" w:hAnsi="Calibri" w:cs="Calibri"/>
                                  <w:b/>
                                  <w:color w:val="365F91"/>
                                  <w:sz w:val="12"/>
                                  <w:u w:val="single"/>
                                </w:rPr>
                                <w:t xml:space="preserve">________________________ </w:t>
                              </w:r>
                            </w:p>
                            <w:p w14:paraId="50E881EF" w14:textId="77777777" w:rsidR="00235101" w:rsidRDefault="00304C8F">
                              <w:pPr>
                                <w:spacing w:after="120"/>
                                <w:textDirection w:val="btLr"/>
                              </w:pPr>
                              <w:proofErr w:type="gramStart"/>
                              <w:r>
                                <w:rPr>
                                  <w:rFonts w:ascii="Calibri" w:eastAsia="Calibri" w:hAnsi="Calibri" w:cs="Calibri"/>
                                  <w:b/>
                                  <w:color w:val="365F91"/>
                                  <w:sz w:val="12"/>
                                </w:rPr>
                                <w:t>RÚBRICA  _</w:t>
                              </w:r>
                              <w:proofErr w:type="gramEnd"/>
                              <w:r>
                                <w:rPr>
                                  <w:rFonts w:ascii="Calibri" w:eastAsia="Calibri" w:hAnsi="Calibri" w:cs="Calibri"/>
                                  <w:b/>
                                  <w:color w:val="365F91"/>
                                  <w:sz w:val="12"/>
                                </w:rPr>
                                <w:t>_____________ FLS _______</w:t>
                              </w:r>
                            </w:p>
                            <w:p w14:paraId="02CD8FD6" w14:textId="77777777" w:rsidR="00235101" w:rsidRDefault="00235101">
                              <w:pPr>
                                <w:textDirection w:val="btLr"/>
                              </w:pPr>
                            </w:p>
                          </w:txbxContent>
                        </wps:txbx>
                        <wps:bodyPr spcFirstLastPara="1" wrap="square" lIns="88900" tIns="38100" rIns="88900" bIns="38100" anchor="t" anchorCtr="0">
                          <a:noAutofit/>
                        </wps:bodyPr>
                      </wps:wsp>
                      <wps:wsp>
                        <wps:cNvPr id="6" name="Forma Livre: Forma 6"/>
                        <wps:cNvSpPr/>
                        <wps:spPr>
                          <a:xfrm>
                            <a:off x="499745" y="109220"/>
                            <a:ext cx="948055" cy="233680"/>
                          </a:xfrm>
                          <a:custGeom>
                            <a:avLst/>
                            <a:gdLst/>
                            <a:ahLst/>
                            <a:cxnLst/>
                            <a:rect l="l" t="t" r="r" b="b"/>
                            <a:pathLst>
                              <a:path w="948055" h="233680" extrusionOk="0">
                                <a:moveTo>
                                  <a:pt x="0" y="0"/>
                                </a:moveTo>
                                <a:lnTo>
                                  <a:pt x="0" y="233680"/>
                                </a:lnTo>
                                <a:lnTo>
                                  <a:pt x="948055" y="233680"/>
                                </a:lnTo>
                                <a:lnTo>
                                  <a:pt x="948055" y="0"/>
                                </a:lnTo>
                                <a:close/>
                              </a:path>
                            </a:pathLst>
                          </a:custGeom>
                          <a:noFill/>
                          <a:ln>
                            <a:noFill/>
                          </a:ln>
                        </wps:spPr>
                        <wps:txbx>
                          <w:txbxContent>
                            <w:p w14:paraId="442DA96F" w14:textId="77777777" w:rsidR="00235101" w:rsidRDefault="00235101">
                              <w:pPr>
                                <w:textDirection w:val="btLr"/>
                              </w:pPr>
                            </w:p>
                          </w:txbxContent>
                        </wps:txbx>
                        <wps:bodyPr spcFirstLastPara="1" wrap="square" lIns="88900" tIns="38100" rIns="88900" bIns="38100" anchor="t" anchorCtr="0">
                          <a:noAutofit/>
                        </wps:bodyPr>
                      </wps:wsp>
                    </wpg:grpSp>
                  </wpg:wgp>
                </a:graphicData>
              </a:graphic>
            </wp:anchor>
          </w:drawing>
        </mc:Choice>
        <mc:Fallback>
          <w:pict>
            <v:group w14:anchorId="0DF4681E" id="Agrupar 3" o:spid="_x0000_s1026" style="position:absolute;left:0;text-align:left;margin-left:390pt;margin-top:5pt;width:140.35pt;height:52.5pt;z-index:251659264" coordorigin="44547,34466" coordsize="17824,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">
              <v:group id="Agrupar 1" o:spid="_x0000_s1027" style="position:absolute;left:44547;top:34466;width:17825;height:6667" coordsize="17824,6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tângulo 2" o:spid="_x0000_s1028" style="position:absolute;width:17824;height:6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7EB2C12B" w14:textId="77777777" w:rsidR="00235101" w:rsidRDefault="00235101">
                        <w:pPr>
                          <w:textDirection w:val="btLr"/>
                        </w:pPr>
                      </w:p>
                    </w:txbxContent>
                  </v:textbox>
                </v:rect>
                <v:shape id="Forma Livre: Forma 5" o:spid="_x0000_s1029" style="position:absolute;width:17824;height:6667;visibility:visible;mso-wrap-style:square;v-text-anchor:top" coordsize="1782445,6667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" adj="-11796480,,5400" path="m,l,666750r1782445,l1782445,,,xe" filled="f" stroked="f">
                  <v:stroke joinstyle="miter"/>
                  <v:formulas/>
                  <v:path arrowok="t" o:extrusionok="f" o:connecttype="custom" textboxrect="0,0,1782445,666750"/>
                  <v:textbox inset="7pt,3pt,7pt,3pt">
                    <w:txbxContent>
                      <w:p w14:paraId="45888A05" w14:textId="77777777" w:rsidR="00235101" w:rsidRDefault="00304C8F">
                        <w:pPr>
                          <w:spacing w:after="120"/>
                          <w:textDirection w:val="btLr"/>
                        </w:pPr>
                        <w:r>
                          <w:rPr>
                            <w:rFonts w:ascii="Calibri" w:eastAsia="Calibri" w:hAnsi="Calibri" w:cs="Calibri"/>
                            <w:b/>
                            <w:color w:val="365F91"/>
                            <w:sz w:val="12"/>
                          </w:rPr>
                          <w:t>PREFEITURA MUNICIPAL DE SUMIDOURO</w:t>
                        </w:r>
                      </w:p>
                      <w:p w14:paraId="2223C27A" w14:textId="77777777" w:rsidR="00235101" w:rsidRDefault="00304C8F">
                        <w:pPr>
                          <w:spacing w:after="120"/>
                          <w:textDirection w:val="btLr"/>
                        </w:pPr>
                        <w:r>
                          <w:rPr>
                            <w:rFonts w:ascii="Calibri" w:eastAsia="Calibri" w:hAnsi="Calibri" w:cs="Calibri"/>
                            <w:b/>
                            <w:color w:val="365F91"/>
                            <w:sz w:val="12"/>
                          </w:rPr>
                          <w:t xml:space="preserve">PROCESSO </w:t>
                        </w:r>
                        <w:r>
                          <w:rPr>
                            <w:rFonts w:ascii="Calibri" w:eastAsia="Calibri" w:hAnsi="Calibri" w:cs="Calibri"/>
                            <w:b/>
                            <w:color w:val="365F91"/>
                            <w:sz w:val="12"/>
                            <w:u w:val="single"/>
                          </w:rPr>
                          <w:t xml:space="preserve">________________________ </w:t>
                        </w:r>
                      </w:p>
                      <w:p w14:paraId="50E881EF" w14:textId="77777777" w:rsidR="00235101" w:rsidRDefault="00304C8F">
                        <w:pPr>
                          <w:spacing w:after="120"/>
                          <w:textDirection w:val="btLr"/>
                        </w:pPr>
                        <w:proofErr w:type="gramStart"/>
                        <w:r>
                          <w:rPr>
                            <w:rFonts w:ascii="Calibri" w:eastAsia="Calibri" w:hAnsi="Calibri" w:cs="Calibri"/>
                            <w:b/>
                            <w:color w:val="365F91"/>
                            <w:sz w:val="12"/>
                          </w:rPr>
                          <w:t>RÚBRICA  _</w:t>
                        </w:r>
                        <w:proofErr w:type="gramEnd"/>
                        <w:r>
                          <w:rPr>
                            <w:rFonts w:ascii="Calibri" w:eastAsia="Calibri" w:hAnsi="Calibri" w:cs="Calibri"/>
                            <w:b/>
                            <w:color w:val="365F91"/>
                            <w:sz w:val="12"/>
                          </w:rPr>
                          <w:t>_____________ FLS _______</w:t>
                        </w:r>
                      </w:p>
                      <w:p w14:paraId="02CD8FD6" w14:textId="77777777" w:rsidR="00235101" w:rsidRDefault="00235101">
                        <w:pPr>
                          <w:textDirection w:val="btLr"/>
                        </w:pPr>
                      </w:p>
                    </w:txbxContent>
                  </v:textbox>
                </v:shape>
                <v:shape id="Forma Livre: Forma 6" o:spid="_x0000_s1030" style="position:absolute;left:4997;top:1092;width:9481;height:2337;visibility:visible;mso-wrap-style:square;v-text-anchor:top" coordsize="948055,2336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" adj="-11796480,,5400" path="m,l,233680r948055,l948055,,,xe" filled="f" stroked="f">
                  <v:stroke joinstyle="miter"/>
                  <v:formulas/>
                  <v:path arrowok="t" o:extrusionok="f" o:connecttype="custom" textboxrect="0,0,948055,233680"/>
                  <v:textbox inset="7pt,3pt,7pt,3pt">
                    <w:txbxContent>
                      <w:p w14:paraId="442DA96F" w14:textId="77777777" w:rsidR="00235101" w:rsidRDefault="00235101">
                        <w:pPr>
                          <w:textDirection w:val="btLr"/>
                        </w:pPr>
                      </w:p>
                    </w:txbxContent>
                  </v:textbox>
                </v:shape>
              </v:group>
              <w10:wrap type="square"/>
            </v:group>
          </w:pict>
        </mc:Fallback>
      </mc:AlternateContent>
    </w:r>
  </w:p>
  <w:p w14:paraId="2B404856" w14:textId="77777777" w:rsidR="00235101" w:rsidRDefault="00304C8F">
    <w:pPr>
      <w:tabs>
        <w:tab w:val="left" w:pos="1620"/>
      </w:tabs>
      <w:ind w:left="1083" w:hanging="10"/>
      <w:rPr>
        <w:rFonts w:ascii="Arial" w:eastAsia="Arial" w:hAnsi="Arial" w:cs="Arial"/>
        <w:b/>
        <w:sz w:val="16"/>
        <w:szCs w:val="16"/>
      </w:rPr>
    </w:pPr>
    <w:r>
      <w:rPr>
        <w:rFonts w:ascii="Arial" w:eastAsia="Arial" w:hAnsi="Arial" w:cs="Arial"/>
        <w:b/>
        <w:sz w:val="16"/>
        <w:szCs w:val="16"/>
      </w:rPr>
      <w:t>ESTADO DO RIO DE JANEIRO</w:t>
    </w:r>
  </w:p>
  <w:p w14:paraId="5C23C41D" w14:textId="77777777" w:rsidR="00235101" w:rsidRDefault="00304C8F">
    <w:pPr>
      <w:tabs>
        <w:tab w:val="left" w:pos="1620"/>
      </w:tabs>
      <w:ind w:left="1083" w:hanging="10"/>
      <w:rPr>
        <w:rFonts w:ascii="Arial" w:eastAsia="Arial" w:hAnsi="Arial" w:cs="Arial"/>
        <w:b/>
        <w:sz w:val="22"/>
        <w:szCs w:val="22"/>
      </w:rPr>
    </w:pPr>
    <w:r>
      <w:rPr>
        <w:rFonts w:ascii="Arial" w:eastAsia="Arial" w:hAnsi="Arial" w:cs="Arial"/>
        <w:b/>
        <w:sz w:val="22"/>
        <w:szCs w:val="22"/>
      </w:rPr>
      <w:t>PREFEITURA MUNICIPAL DE SUMIDOURO</w:t>
    </w:r>
  </w:p>
  <w:p w14:paraId="63276134" w14:textId="77777777" w:rsidR="00235101" w:rsidRDefault="00304C8F">
    <w:pPr>
      <w:tabs>
        <w:tab w:val="left" w:pos="1620"/>
      </w:tabs>
      <w:ind w:left="1083" w:hanging="10"/>
      <w:rPr>
        <w:rFonts w:ascii="Arial" w:eastAsia="Arial" w:hAnsi="Arial" w:cs="Arial"/>
        <w:b/>
        <w:sz w:val="20"/>
        <w:szCs w:val="20"/>
      </w:rPr>
    </w:pPr>
    <w:r>
      <w:rPr>
        <w:rFonts w:ascii="Arial" w:eastAsia="Arial" w:hAnsi="Arial" w:cs="Arial"/>
        <w:b/>
        <w:sz w:val="20"/>
        <w:szCs w:val="20"/>
      </w:rPr>
      <w:t>SECRETARIA MUNICIPAL DE</w:t>
    </w:r>
    <w:r w:rsidR="00EF017D">
      <w:rPr>
        <w:rFonts w:ascii="Arial" w:eastAsia="Arial" w:hAnsi="Arial" w:cs="Arial"/>
        <w:b/>
        <w:sz w:val="20"/>
        <w:szCs w:val="20"/>
      </w:rPr>
      <w:t xml:space="preserve"> SAÚDE</w:t>
    </w:r>
  </w:p>
  <w:p w14:paraId="78C8EB78" w14:textId="77777777" w:rsidR="00235101" w:rsidRDefault="00235101">
    <w:pPr>
      <w:pBdr>
        <w:bottom w:val="single" w:sz="12" w:space="7" w:color="000000"/>
      </w:pBdr>
      <w:rPr>
        <w:rFonts w:ascii="Arial" w:eastAsia="Arial" w:hAnsi="Arial" w:cs="Arial"/>
        <w:b/>
        <w:sz w:val="4"/>
        <w:szCs w:val="4"/>
      </w:rPr>
    </w:pPr>
  </w:p>
  <w:p w14:paraId="4EFE43CB" w14:textId="77777777" w:rsidR="00235101" w:rsidRDefault="00235101">
    <w:pPr>
      <w:pBdr>
        <w:top w:val="nil"/>
        <w:left w:val="nil"/>
        <w:bottom w:val="nil"/>
        <w:right w:val="nil"/>
        <w:between w:val="nil"/>
      </w:pBdr>
      <w:tabs>
        <w:tab w:val="center" w:pos="4252"/>
        <w:tab w:val="right" w:pos="8504"/>
      </w:tabs>
      <w:ind w:right="284"/>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5C100D"/>
    <w:multiLevelType w:val="multilevel"/>
    <w:tmpl w:val="7044754C"/>
    <w:lvl w:ilvl="0">
      <w:start w:val="1"/>
      <w:numFmt w:val="decimal"/>
      <w:lvlText w:val="%1."/>
      <w:lvlJc w:val="left"/>
      <w:pPr>
        <w:ind w:left="360" w:hanging="360"/>
      </w:pPr>
      <w:rPr>
        <w:rFonts w:hint="default"/>
        <w:b/>
      </w:rPr>
    </w:lvl>
    <w:lvl w:ilvl="1">
      <w:start w:val="3"/>
      <w:numFmt w:val="decimal"/>
      <w:lvlText w:val="9.%2."/>
      <w:lvlJc w:val="left"/>
      <w:pPr>
        <w:ind w:left="999"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AE00E51"/>
    <w:multiLevelType w:val="multilevel"/>
    <w:tmpl w:val="C3A885CC"/>
    <w:lvl w:ilvl="0">
      <w:start w:val="1"/>
      <w:numFmt w:val="decimal"/>
      <w:pStyle w:val="Nvel4-R"/>
      <w:lvlText w:val="%1."/>
      <w:lvlJc w:val="left"/>
      <w:pPr>
        <w:ind w:left="480" w:hanging="480"/>
      </w:pPr>
    </w:lvl>
    <w:lvl w:ilvl="1">
      <w:start w:val="1"/>
      <w:numFmt w:val="decimal"/>
      <w:lvlText w:val="%1.%2."/>
      <w:lvlJc w:val="left"/>
      <w:pPr>
        <w:ind w:left="622" w:hanging="480"/>
      </w:pPr>
    </w:lvl>
    <w:lvl w:ilvl="2">
      <w:start w:val="1"/>
      <w:numFmt w:val="decimal"/>
      <w:pStyle w:val="Nvel3-R"/>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799"/>
      </w:pPr>
    </w:lvl>
  </w:abstractNum>
  <w:abstractNum w:abstractNumId="2" w15:restartNumberingAfterBreak="0">
    <w:nsid w:val="30EA4605"/>
    <w:multiLevelType w:val="multilevel"/>
    <w:tmpl w:val="052E063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b w:val="0"/>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23C6B3C"/>
    <w:multiLevelType w:val="multilevel"/>
    <w:tmpl w:val="5D46A932"/>
    <w:lvl w:ilvl="0">
      <w:start w:val="5"/>
      <w:numFmt w:val="decimal"/>
      <w:lvlText w:val="%1."/>
      <w:lvlJc w:val="left"/>
      <w:pPr>
        <w:ind w:left="405" w:hanging="405"/>
      </w:pPr>
      <w:rPr>
        <w:rFonts w:hint="default"/>
      </w:rPr>
    </w:lvl>
    <w:lvl w:ilvl="1">
      <w:start w:val="10"/>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62C0024"/>
    <w:multiLevelType w:val="multilevel"/>
    <w:tmpl w:val="2AA2DC42"/>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Nivel3"/>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DB04DB3"/>
    <w:multiLevelType w:val="multilevel"/>
    <w:tmpl w:val="355EBC46"/>
    <w:lvl w:ilvl="0">
      <w:start w:val="1"/>
      <w:numFmt w:val="decimal"/>
      <w:lvlText w:val="%1."/>
      <w:lvlJc w:val="left"/>
      <w:pPr>
        <w:ind w:left="360" w:hanging="360"/>
      </w:pPr>
      <w:rPr>
        <w:rFonts w:hint="default"/>
      </w:rPr>
    </w:lvl>
    <w:lvl w:ilvl="1">
      <w:start w:val="1"/>
      <w:numFmt w:val="decimal"/>
      <w:lvlText w:val="%1.%2."/>
      <w:lvlJc w:val="left"/>
      <w:pPr>
        <w:ind w:left="358" w:hanging="36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068" w:hanging="108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424" w:hanging="1440"/>
      </w:pPr>
      <w:rPr>
        <w:rFonts w:hint="default"/>
      </w:rPr>
    </w:lvl>
  </w:abstractNum>
  <w:abstractNum w:abstractNumId="6" w15:restartNumberingAfterBreak="0">
    <w:nsid w:val="4FE43617"/>
    <w:multiLevelType w:val="multilevel"/>
    <w:tmpl w:val="36249046"/>
    <w:lvl w:ilvl="0">
      <w:start w:val="7"/>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3"/>
      <w:numFmt w:val="decimal"/>
      <w:lvlText w:val="%1.%2.%3."/>
      <w:lvlJc w:val="left"/>
      <w:pPr>
        <w:ind w:left="1146" w:hanging="720"/>
      </w:pPr>
      <w:rPr>
        <w:rFonts w:hint="default"/>
      </w:rPr>
    </w:lvl>
    <w:lvl w:ilvl="3">
      <w:start w:val="1"/>
      <w:numFmt w:val="decimal"/>
      <w:lvlText w:val="8.%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15:restartNumberingAfterBreak="0">
    <w:nsid w:val="5CCE18E1"/>
    <w:multiLevelType w:val="hybridMultilevel"/>
    <w:tmpl w:val="047C4D98"/>
    <w:lvl w:ilvl="0" w:tplc="107257B8">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645C62FD"/>
    <w:multiLevelType w:val="multilevel"/>
    <w:tmpl w:val="BF46874C"/>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7EA720EA"/>
    <w:multiLevelType w:val="multilevel"/>
    <w:tmpl w:val="B3C8A65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1473450947">
    <w:abstractNumId w:val="1"/>
  </w:num>
  <w:num w:numId="2" w16cid:durableId="1353189182">
    <w:abstractNumId w:val="4"/>
  </w:num>
  <w:num w:numId="3" w16cid:durableId="11118187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98525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2133313">
    <w:abstractNumId w:val="5"/>
  </w:num>
  <w:num w:numId="6" w16cid:durableId="542182073">
    <w:abstractNumId w:val="9"/>
  </w:num>
  <w:num w:numId="7" w16cid:durableId="1885437817">
    <w:abstractNumId w:val="8"/>
  </w:num>
  <w:num w:numId="8" w16cid:durableId="503938085">
    <w:abstractNumId w:val="2"/>
  </w:num>
  <w:num w:numId="9" w16cid:durableId="683629138">
    <w:abstractNumId w:val="3"/>
  </w:num>
  <w:num w:numId="10" w16cid:durableId="568736261">
    <w:abstractNumId w:val="6"/>
  </w:num>
  <w:num w:numId="11" w16cid:durableId="1536577731">
    <w:abstractNumId w:val="0"/>
  </w:num>
  <w:num w:numId="12" w16cid:durableId="8311417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5101"/>
    <w:rsid w:val="00136171"/>
    <w:rsid w:val="00144FEA"/>
    <w:rsid w:val="00161C74"/>
    <w:rsid w:val="00165925"/>
    <w:rsid w:val="001A4067"/>
    <w:rsid w:val="001A61E4"/>
    <w:rsid w:val="001C5DD8"/>
    <w:rsid w:val="00217499"/>
    <w:rsid w:val="00235101"/>
    <w:rsid w:val="00252651"/>
    <w:rsid w:val="002A71DF"/>
    <w:rsid w:val="00304C8F"/>
    <w:rsid w:val="003668E8"/>
    <w:rsid w:val="003A631A"/>
    <w:rsid w:val="003B4C5F"/>
    <w:rsid w:val="003C1C43"/>
    <w:rsid w:val="00406170"/>
    <w:rsid w:val="004A468F"/>
    <w:rsid w:val="004C1D17"/>
    <w:rsid w:val="004C58AB"/>
    <w:rsid w:val="004F23DC"/>
    <w:rsid w:val="005044AD"/>
    <w:rsid w:val="00570C74"/>
    <w:rsid w:val="005A3877"/>
    <w:rsid w:val="005B6FC4"/>
    <w:rsid w:val="005E5709"/>
    <w:rsid w:val="006214CA"/>
    <w:rsid w:val="00641D21"/>
    <w:rsid w:val="00747594"/>
    <w:rsid w:val="007A3BB5"/>
    <w:rsid w:val="007F2F2A"/>
    <w:rsid w:val="00832FAA"/>
    <w:rsid w:val="00833965"/>
    <w:rsid w:val="00842308"/>
    <w:rsid w:val="00870A88"/>
    <w:rsid w:val="0087490D"/>
    <w:rsid w:val="008929AA"/>
    <w:rsid w:val="008A681F"/>
    <w:rsid w:val="008C386B"/>
    <w:rsid w:val="008C4833"/>
    <w:rsid w:val="008D78F3"/>
    <w:rsid w:val="009A624A"/>
    <w:rsid w:val="009D74ED"/>
    <w:rsid w:val="00A218B8"/>
    <w:rsid w:val="00A27375"/>
    <w:rsid w:val="00A5585F"/>
    <w:rsid w:val="00AA19E8"/>
    <w:rsid w:val="00AE3073"/>
    <w:rsid w:val="00AF2C4B"/>
    <w:rsid w:val="00B03D27"/>
    <w:rsid w:val="00B920ED"/>
    <w:rsid w:val="00B92FE7"/>
    <w:rsid w:val="00BB48F2"/>
    <w:rsid w:val="00BD0EE4"/>
    <w:rsid w:val="00BF1949"/>
    <w:rsid w:val="00C04D2A"/>
    <w:rsid w:val="00C338F4"/>
    <w:rsid w:val="00C654C3"/>
    <w:rsid w:val="00C83F8D"/>
    <w:rsid w:val="00CB2BB4"/>
    <w:rsid w:val="00CE6D63"/>
    <w:rsid w:val="00D80DE3"/>
    <w:rsid w:val="00DA256B"/>
    <w:rsid w:val="00DB25E4"/>
    <w:rsid w:val="00E24EA1"/>
    <w:rsid w:val="00E756BD"/>
    <w:rsid w:val="00EF017D"/>
    <w:rsid w:val="00F26C80"/>
    <w:rsid w:val="00F30D62"/>
    <w:rsid w:val="00FD27A5"/>
    <w:rsid w:val="00FE66D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B66EF"/>
  <w15:docId w15:val="{8B995E11-BDEA-4461-8B81-A238FEFEC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52D"/>
  </w:style>
  <w:style w:type="paragraph" w:styleId="Ttulo1">
    <w:name w:val="heading 1"/>
    <w:basedOn w:val="Normal"/>
    <w:next w:val="Normal"/>
    <w:link w:val="Ttulo1Char"/>
    <w:uiPriority w:val="9"/>
    <w:qFormat/>
    <w:rsid w:val="00377F8C"/>
    <w:pPr>
      <w:keepNext/>
      <w:spacing w:before="240" w:after="60"/>
      <w:outlineLvl w:val="0"/>
    </w:pPr>
    <w:rPr>
      <w:rFonts w:ascii="Cambria" w:hAnsi="Cambria"/>
      <w:b/>
      <w:bCs/>
      <w:kern w:val="32"/>
      <w:sz w:val="32"/>
      <w:szCs w:val="32"/>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styleId="Hyperlink">
    <w:name w:val="Hyperlink"/>
    <w:uiPriority w:val="99"/>
    <w:rsid w:val="00D2752D"/>
    <w:rPr>
      <w:color w:val="0000FF"/>
      <w:u w:val="single"/>
    </w:rPr>
  </w:style>
  <w:style w:type="paragraph" w:styleId="Recuodecorpodetexto">
    <w:name w:val="Body Text Indent"/>
    <w:basedOn w:val="Normal"/>
    <w:rsid w:val="00D2752D"/>
    <w:pPr>
      <w:spacing w:after="120"/>
      <w:ind w:left="283"/>
    </w:pPr>
  </w:style>
  <w:style w:type="paragraph" w:styleId="PargrafodaLista">
    <w:name w:val="List Paragraph"/>
    <w:basedOn w:val="Normal"/>
    <w:link w:val="PargrafodaListaChar"/>
    <w:uiPriority w:val="34"/>
    <w:qFormat/>
    <w:rsid w:val="00833F5D"/>
    <w:pPr>
      <w:ind w:left="708"/>
    </w:pPr>
  </w:style>
  <w:style w:type="table" w:styleId="Tabelacomgrade">
    <w:name w:val="Table Grid"/>
    <w:basedOn w:val="Tabelanormal"/>
    <w:rsid w:val="00506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nhideWhenUsed/>
    <w:rsid w:val="00377F8C"/>
    <w:rPr>
      <w:sz w:val="16"/>
      <w:szCs w:val="16"/>
    </w:rPr>
  </w:style>
  <w:style w:type="paragraph" w:styleId="Textodecomentrio">
    <w:name w:val="annotation text"/>
    <w:basedOn w:val="Normal"/>
    <w:link w:val="TextodecomentrioChar"/>
    <w:uiPriority w:val="99"/>
    <w:unhideWhenUsed/>
    <w:rsid w:val="00377F8C"/>
    <w:rPr>
      <w:rFonts w:ascii="Ecofont_Spranq_eco_Sans" w:hAnsi="Ecofont_Spranq_eco_Sans"/>
      <w:sz w:val="20"/>
      <w:szCs w:val="20"/>
    </w:rPr>
  </w:style>
  <w:style w:type="character" w:customStyle="1" w:styleId="TextodecomentrioChar">
    <w:name w:val="Texto de comentário Char"/>
    <w:link w:val="Textodecomentrio"/>
    <w:uiPriority w:val="99"/>
    <w:qFormat/>
    <w:rsid w:val="00377F8C"/>
    <w:rPr>
      <w:rFonts w:ascii="Ecofont_Spranq_eco_Sans" w:eastAsia="Times New Roman" w:hAnsi="Ecofont_Spranq_eco_Sans" w:cs="Tahoma"/>
    </w:rPr>
  </w:style>
  <w:style w:type="paragraph" w:customStyle="1" w:styleId="Nivel2">
    <w:name w:val="Nivel 2"/>
    <w:basedOn w:val="Normal"/>
    <w:link w:val="Nivel2Char"/>
    <w:autoRedefine/>
    <w:qFormat/>
    <w:rsid w:val="00377F8C"/>
    <w:pPr>
      <w:spacing w:before="120" w:after="120" w:line="276" w:lineRule="auto"/>
      <w:jc w:val="both"/>
    </w:pPr>
    <w:rPr>
      <w:rFonts w:ascii="Arial" w:eastAsia="Arial" w:hAnsi="Arial"/>
      <w:color w:val="000000"/>
      <w:sz w:val="20"/>
      <w:szCs w:val="20"/>
    </w:rPr>
  </w:style>
  <w:style w:type="character" w:customStyle="1" w:styleId="Nivel2Char">
    <w:name w:val="Nivel 2 Char"/>
    <w:link w:val="Nivel2"/>
    <w:locked/>
    <w:rsid w:val="00377F8C"/>
    <w:rPr>
      <w:rFonts w:ascii="Arial" w:eastAsia="Arial" w:hAnsi="Arial" w:cs="Arial"/>
      <w:color w:val="000000"/>
    </w:rPr>
  </w:style>
  <w:style w:type="paragraph" w:styleId="Textodebalo">
    <w:name w:val="Balloon Text"/>
    <w:basedOn w:val="Normal"/>
    <w:link w:val="TextodebaloChar"/>
    <w:rsid w:val="00377F8C"/>
    <w:rPr>
      <w:rFonts w:ascii="Tahoma" w:hAnsi="Tahoma"/>
      <w:sz w:val="16"/>
      <w:szCs w:val="16"/>
    </w:rPr>
  </w:style>
  <w:style w:type="character" w:customStyle="1" w:styleId="TextodebaloChar">
    <w:name w:val="Texto de balão Char"/>
    <w:link w:val="Textodebalo"/>
    <w:rsid w:val="00377F8C"/>
    <w:rPr>
      <w:rFonts w:ascii="Tahoma" w:hAnsi="Tahoma" w:cs="Tahoma"/>
      <w:sz w:val="16"/>
      <w:szCs w:val="16"/>
    </w:rPr>
  </w:style>
  <w:style w:type="character" w:customStyle="1" w:styleId="apple-style-span">
    <w:name w:val="apple-style-span"/>
    <w:basedOn w:val="Fontepargpadro"/>
    <w:rsid w:val="00377F8C"/>
  </w:style>
  <w:style w:type="paragraph" w:customStyle="1" w:styleId="Nivel01">
    <w:name w:val="Nivel 01"/>
    <w:basedOn w:val="Ttulo1"/>
    <w:next w:val="Normal"/>
    <w:link w:val="Nivel01Char"/>
    <w:autoRedefine/>
    <w:qFormat/>
    <w:rsid w:val="00377F8C"/>
    <w:pPr>
      <w:keepLines/>
      <w:numPr>
        <w:numId w:val="2"/>
      </w:numPr>
      <w:tabs>
        <w:tab w:val="left" w:pos="567"/>
      </w:tabs>
      <w:spacing w:after="120" w:line="276" w:lineRule="auto"/>
      <w:jc w:val="both"/>
    </w:pPr>
    <w:rPr>
      <w:rFonts w:ascii="Arial" w:hAnsi="Arial"/>
      <w:kern w:val="0"/>
      <w:sz w:val="20"/>
      <w:szCs w:val="20"/>
    </w:rPr>
  </w:style>
  <w:style w:type="paragraph" w:customStyle="1" w:styleId="Nivel3">
    <w:name w:val="Nivel 3"/>
    <w:basedOn w:val="Normal"/>
    <w:link w:val="Nivel3Char"/>
    <w:autoRedefine/>
    <w:qFormat/>
    <w:rsid w:val="003E496B"/>
    <w:pPr>
      <w:numPr>
        <w:ilvl w:val="3"/>
        <w:numId w:val="3"/>
      </w:numPr>
      <w:spacing w:before="120" w:after="120"/>
      <w:ind w:left="567" w:hanging="10"/>
      <w:jc w:val="both"/>
    </w:pPr>
    <w:rPr>
      <w:rFonts w:ascii="Arial" w:hAnsi="Arial"/>
      <w:color w:val="000000"/>
      <w:sz w:val="20"/>
      <w:szCs w:val="20"/>
    </w:rPr>
  </w:style>
  <w:style w:type="paragraph" w:customStyle="1" w:styleId="Nivel4">
    <w:name w:val="Nivel 4"/>
    <w:basedOn w:val="Nivel3"/>
    <w:autoRedefine/>
    <w:qFormat/>
    <w:rsid w:val="00377F8C"/>
    <w:pPr>
      <w:numPr>
        <w:ilvl w:val="0"/>
        <w:numId w:val="0"/>
      </w:numPr>
      <w:tabs>
        <w:tab w:val="num" w:pos="2880"/>
      </w:tabs>
      <w:ind w:left="2880" w:hanging="720"/>
    </w:pPr>
    <w:rPr>
      <w:color w:val="auto"/>
    </w:rPr>
  </w:style>
  <w:style w:type="paragraph" w:customStyle="1" w:styleId="Nivel5">
    <w:name w:val="Nivel 5"/>
    <w:basedOn w:val="Nivel4"/>
    <w:autoRedefine/>
    <w:qFormat/>
    <w:rsid w:val="00377F8C"/>
    <w:pPr>
      <w:numPr>
        <w:ilvl w:val="4"/>
      </w:numPr>
      <w:tabs>
        <w:tab w:val="num" w:pos="2880"/>
      </w:tabs>
      <w:ind w:left="2880" w:hanging="720"/>
    </w:pPr>
  </w:style>
  <w:style w:type="character" w:customStyle="1" w:styleId="Nivel3Char">
    <w:name w:val="Nivel 3 Char"/>
    <w:link w:val="Nivel3"/>
    <w:rsid w:val="003E496B"/>
    <w:rPr>
      <w:rFonts w:ascii="Arial" w:hAnsi="Arial" w:cs="Arial"/>
      <w:color w:val="000000"/>
    </w:rPr>
  </w:style>
  <w:style w:type="paragraph" w:customStyle="1" w:styleId="Nvel1-SemNumPreto">
    <w:name w:val="Nível 1-Sem Num Preto"/>
    <w:basedOn w:val="Normal"/>
    <w:link w:val="Nvel1-SemNumPretoChar"/>
    <w:qFormat/>
    <w:rsid w:val="00377F8C"/>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377F8C"/>
    <w:rPr>
      <w:rFonts w:ascii="Arial" w:eastAsia="Times New Roman" w:hAnsi="Arial" w:cs="Arial"/>
      <w:b/>
      <w:bCs/>
      <w:lang w:eastAsia="zh-CN" w:bidi="hi-IN"/>
    </w:rPr>
  </w:style>
  <w:style w:type="character" w:customStyle="1" w:styleId="Ttulo1Char">
    <w:name w:val="Título 1 Char"/>
    <w:link w:val="Ttulo1"/>
    <w:rsid w:val="00377F8C"/>
    <w:rPr>
      <w:rFonts w:ascii="Cambria" w:eastAsia="Times New Roman" w:hAnsi="Cambria" w:cs="Times New Roman"/>
      <w:b/>
      <w:bCs/>
      <w:kern w:val="32"/>
      <w:sz w:val="32"/>
      <w:szCs w:val="32"/>
    </w:rPr>
  </w:style>
  <w:style w:type="character" w:customStyle="1" w:styleId="normaltextrun">
    <w:name w:val="normaltextrun"/>
    <w:basedOn w:val="Fontepargpadro"/>
    <w:rsid w:val="000D53F0"/>
  </w:style>
  <w:style w:type="paragraph" w:customStyle="1" w:styleId="Nvel2-Red">
    <w:name w:val="Nível 2 -Red"/>
    <w:basedOn w:val="Nivel2"/>
    <w:link w:val="Nvel2-RedChar"/>
    <w:qFormat/>
    <w:rsid w:val="000D53F0"/>
    <w:rPr>
      <w:i/>
      <w:iCs/>
      <w:color w:val="FF0000"/>
    </w:rPr>
  </w:style>
  <w:style w:type="paragraph" w:customStyle="1" w:styleId="Nvel3-R">
    <w:name w:val="Nível 3-R"/>
    <w:basedOn w:val="Nivel3"/>
    <w:link w:val="Nvel3-RChar"/>
    <w:autoRedefine/>
    <w:qFormat/>
    <w:rsid w:val="000D53F0"/>
    <w:pPr>
      <w:numPr>
        <w:ilvl w:val="2"/>
        <w:numId w:val="1"/>
      </w:numPr>
      <w:ind w:left="284" w:firstLine="0"/>
    </w:pPr>
    <w:rPr>
      <w:i/>
      <w:iCs/>
      <w:color w:val="FF0000"/>
    </w:rPr>
  </w:style>
  <w:style w:type="character" w:customStyle="1" w:styleId="Nvel2-RedChar">
    <w:name w:val="Nível 2 -Red Char"/>
    <w:link w:val="Nvel2-Red"/>
    <w:rsid w:val="000D53F0"/>
    <w:rPr>
      <w:rFonts w:ascii="Arial" w:eastAsia="Arial" w:hAnsi="Arial" w:cs="Arial"/>
      <w:i/>
      <w:iCs/>
      <w:color w:val="FF0000"/>
    </w:rPr>
  </w:style>
  <w:style w:type="paragraph" w:customStyle="1" w:styleId="Nvel4-R">
    <w:name w:val="Nível 4-R"/>
    <w:basedOn w:val="Nivel4"/>
    <w:link w:val="Nvel4-RChar"/>
    <w:autoRedefine/>
    <w:qFormat/>
    <w:rsid w:val="000D53F0"/>
    <w:pPr>
      <w:numPr>
        <w:numId w:val="1"/>
      </w:numPr>
      <w:ind w:left="567" w:firstLine="0"/>
    </w:pPr>
    <w:rPr>
      <w:i/>
      <w:iCs/>
      <w:color w:val="FF0000"/>
    </w:rPr>
  </w:style>
  <w:style w:type="character" w:customStyle="1" w:styleId="Nvel3-RChar">
    <w:name w:val="Nível 3-R Char"/>
    <w:link w:val="Nvel3-R"/>
    <w:rsid w:val="000D53F0"/>
    <w:rPr>
      <w:rFonts w:ascii="Arial" w:hAnsi="Arial" w:cs="Arial"/>
      <w:i/>
      <w:iCs/>
      <w:color w:val="FF0000"/>
    </w:rPr>
  </w:style>
  <w:style w:type="character" w:customStyle="1" w:styleId="Nvel4-RChar">
    <w:name w:val="Nível 4-R Char"/>
    <w:link w:val="Nvel4-R"/>
    <w:rsid w:val="000D53F0"/>
    <w:rPr>
      <w:rFonts w:ascii="Arial" w:hAnsi="Arial" w:cs="Arial"/>
      <w:i/>
      <w:iCs/>
      <w:color w:val="FF0000"/>
    </w:rPr>
  </w:style>
  <w:style w:type="character" w:customStyle="1" w:styleId="findhit">
    <w:name w:val="findhit"/>
    <w:basedOn w:val="Fontepargpadro"/>
    <w:rsid w:val="000D53F0"/>
  </w:style>
  <w:style w:type="paragraph" w:customStyle="1" w:styleId="TableContents">
    <w:name w:val="Table Contents"/>
    <w:basedOn w:val="Normal"/>
    <w:rsid w:val="002622C8"/>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9523BE"/>
    <w:pPr>
      <w:keepNext/>
      <w:keepLines/>
      <w:tabs>
        <w:tab w:val="left" w:pos="-709"/>
        <w:tab w:val="left" w:pos="567"/>
      </w:tabs>
      <w:suppressAutoHyphens/>
      <w:autoSpaceDN w:val="0"/>
      <w:spacing w:before="240" w:after="120" w:line="276" w:lineRule="auto"/>
      <w:jc w:val="both"/>
      <w:outlineLvl w:val="1"/>
    </w:pPr>
    <w:rPr>
      <w:rFonts w:ascii="Arial" w:eastAsia="MS Gothic" w:hAnsi="Arial"/>
      <w:b/>
      <w:bCs/>
      <w:sz w:val="20"/>
      <w:szCs w:val="20"/>
    </w:rPr>
  </w:style>
  <w:style w:type="character" w:customStyle="1" w:styleId="Nvel1-SemNumChar">
    <w:name w:val="Nível 1-SemNum Char"/>
    <w:link w:val="Nvel1-SemNum"/>
    <w:rsid w:val="009523BE"/>
    <w:rPr>
      <w:rFonts w:ascii="Arial" w:eastAsia="MS Gothic" w:hAnsi="Arial" w:cs="Arial"/>
      <w:b/>
      <w:bCs/>
    </w:rPr>
  </w:style>
  <w:style w:type="character" w:customStyle="1" w:styleId="Nivel01Char">
    <w:name w:val="Nivel 01 Char"/>
    <w:link w:val="Nivel01"/>
    <w:rsid w:val="00B040C5"/>
    <w:rPr>
      <w:rFonts w:ascii="Arial" w:hAnsi="Arial" w:cs="Arial"/>
      <w:b/>
      <w:bCs/>
    </w:rPr>
  </w:style>
  <w:style w:type="character" w:customStyle="1" w:styleId="PargrafodaListaChar">
    <w:name w:val="Parágrafo da Lista Char"/>
    <w:link w:val="PargrafodaLista"/>
    <w:uiPriority w:val="34"/>
    <w:rsid w:val="00B040C5"/>
    <w:rPr>
      <w:sz w:val="24"/>
      <w:szCs w:val="24"/>
    </w:rPr>
  </w:style>
  <w:style w:type="paragraph" w:styleId="Cabealho">
    <w:name w:val="header"/>
    <w:basedOn w:val="Normal"/>
    <w:link w:val="CabealhoChar"/>
    <w:uiPriority w:val="99"/>
    <w:rsid w:val="00D655E7"/>
    <w:pPr>
      <w:tabs>
        <w:tab w:val="center" w:pos="4252"/>
        <w:tab w:val="right" w:pos="8504"/>
      </w:tabs>
    </w:pPr>
  </w:style>
  <w:style w:type="character" w:customStyle="1" w:styleId="CabealhoChar">
    <w:name w:val="Cabeçalho Char"/>
    <w:link w:val="Cabealho"/>
    <w:uiPriority w:val="99"/>
    <w:rsid w:val="00D655E7"/>
    <w:rPr>
      <w:sz w:val="24"/>
      <w:szCs w:val="24"/>
    </w:rPr>
  </w:style>
  <w:style w:type="paragraph" w:styleId="Rodap">
    <w:name w:val="footer"/>
    <w:basedOn w:val="Normal"/>
    <w:link w:val="RodapChar"/>
    <w:uiPriority w:val="99"/>
    <w:rsid w:val="00D655E7"/>
    <w:pPr>
      <w:tabs>
        <w:tab w:val="center" w:pos="4252"/>
        <w:tab w:val="right" w:pos="8504"/>
      </w:tabs>
    </w:pPr>
  </w:style>
  <w:style w:type="character" w:customStyle="1" w:styleId="RodapChar">
    <w:name w:val="Rodapé Char"/>
    <w:link w:val="Rodap"/>
    <w:uiPriority w:val="99"/>
    <w:rsid w:val="00D655E7"/>
    <w:rPr>
      <w:sz w:val="24"/>
      <w:szCs w:val="24"/>
    </w:rPr>
  </w:style>
  <w:style w:type="character" w:styleId="Forte">
    <w:name w:val="Strong"/>
    <w:uiPriority w:val="22"/>
    <w:qFormat/>
    <w:rsid w:val="00823B09"/>
    <w:rPr>
      <w:b/>
      <w:bCs/>
    </w:rPr>
  </w:style>
  <w:style w:type="numbering" w:customStyle="1" w:styleId="Estilo5">
    <w:name w:val="Estilo5"/>
    <w:basedOn w:val="Semlista"/>
    <w:rsid w:val="004409C9"/>
  </w:style>
  <w:style w:type="character" w:customStyle="1" w:styleId="Nivel3Char1">
    <w:name w:val="Nivel 3 Char1"/>
    <w:rsid w:val="004409C9"/>
    <w:rPr>
      <w:rFonts w:ascii="Arial" w:hAnsi="Arial" w:cs="Arial"/>
      <w:lang w:eastAsia="pt-BR"/>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gov.br/en/web/dou/-/instrucao-normativa-seges/me-n-77-de-4-de-novembro-de-2022-441681061"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s://www.gov.br/empresas-e-negocios/pt-br/empreendedor" TargetMode="External"/><Relationship Id="rId10" Type="http://schemas.openxmlformats.org/officeDocument/2006/relationships/hyperlink" Target="http://www.planalto.gov.br/ccivil_03/_ato2019-2022/2021/lei/L14133.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Ly38bLTHu/GoHJO96QR5xRrVTA==">CgMxLjAyCGguZ2pkZ3hzMgloLjMwajB6bGw4AHIhMVV5RmNQZDFBNE5PWmxPWVF2UHlPQUc2TlAxMXkyVmdx</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A19F37A-1BAF-4064-A202-477068D8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5016</Words>
  <Characters>27089</Characters>
  <Application>Microsoft Office Word</Application>
  <DocSecurity>0</DocSecurity>
  <Lines>225</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PMS</cp:lastModifiedBy>
  <cp:revision>44</cp:revision>
  <cp:lastPrinted>2024-07-24T13:50:00Z</cp:lastPrinted>
  <dcterms:created xsi:type="dcterms:W3CDTF">2024-07-24T12:48:00Z</dcterms:created>
  <dcterms:modified xsi:type="dcterms:W3CDTF">2024-09-17T20:32:00Z</dcterms:modified>
</cp:coreProperties>
</file>